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360" w:before="360" w:lineRule="auto"/>
        <w:rPr/>
      </w:pPr>
      <w:r w:rsidDel="00000000" w:rsidR="00000000" w:rsidRPr="00000000">
        <w:rPr/>
        <w:drawing>
          <wp:inline distB="0" distT="0" distL="0" distR="0">
            <wp:extent cx="3998478" cy="869327"/>
            <wp:effectExtent b="0" l="0" r="0" t="0"/>
            <wp:docPr descr="Logo, company name&#10;&#10;Description automatically generated" id="982557218" name="image3.jpg"/>
            <a:graphic>
              <a:graphicData uri="http://schemas.openxmlformats.org/drawingml/2006/picture">
                <pic:pic>
                  <pic:nvPicPr>
                    <pic:cNvPr descr="Logo, company name&#10;&#10;Description automatically generated" id="0" name="image3.jpg"/>
                    <pic:cNvPicPr preferRelativeResize="0"/>
                  </pic:nvPicPr>
                  <pic:blipFill>
                    <a:blip r:embed="rId7"/>
                    <a:srcRect b="0" l="0" r="0" t="0"/>
                    <a:stretch>
                      <a:fillRect/>
                    </a:stretch>
                  </pic:blipFill>
                  <pic:spPr>
                    <a:xfrm>
                      <a:off x="0" y="0"/>
                      <a:ext cx="3998478" cy="869327"/>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Style w:val="Title"/>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pStyle w:val="Title"/>
        <w:rPr/>
      </w:pPr>
      <w:r w:rsidDel="00000000" w:rsidR="00000000" w:rsidRPr="00000000">
        <w:rPr>
          <w:rtl w:val="0"/>
        </w:rPr>
        <w:t xml:space="preserve">GREAT OAKS CHARTER SCHOOL - WILMINGTON</w:t>
      </w:r>
    </w:p>
    <w:p w:rsidR="00000000" w:rsidDel="00000000" w:rsidP="00000000" w:rsidRDefault="00000000" w:rsidRPr="00000000" w14:paraId="00000007">
      <w:pPr>
        <w:pStyle w:val="Subtitle"/>
        <w:rPr>
          <w:sz w:val="28"/>
          <w:szCs w:val="28"/>
        </w:rPr>
      </w:pPr>
      <w:r w:rsidDel="00000000" w:rsidR="00000000" w:rsidRPr="00000000">
        <w:rPr>
          <w:sz w:val="28"/>
          <w:szCs w:val="28"/>
          <w:rtl w:val="0"/>
        </w:rPr>
        <w:t xml:space="preserve">annual report</w:t>
      </w:r>
    </w:p>
    <w:p w:rsidR="00000000" w:rsidDel="00000000" w:rsidP="00000000" w:rsidRDefault="00000000" w:rsidRPr="00000000" w14:paraId="00000008">
      <w:pPr>
        <w:spacing w:after="0" w:before="0" w:lineRule="auto"/>
        <w:rPr/>
      </w:pPr>
      <w:r w:rsidDel="00000000" w:rsidR="00000000" w:rsidRPr="00000000">
        <w:rPr>
          <w:rtl w:val="0"/>
        </w:rPr>
      </w:r>
    </w:p>
    <w:p w:rsidR="00000000" w:rsidDel="00000000" w:rsidP="00000000" w:rsidRDefault="00000000" w:rsidRPr="00000000" w14:paraId="00000009">
      <w:pPr>
        <w:spacing w:after="0" w:before="0" w:lineRule="auto"/>
        <w:rPr>
          <w:b w:val="1"/>
        </w:rPr>
      </w:pPr>
      <w:r w:rsidDel="00000000" w:rsidR="00000000" w:rsidRPr="00000000">
        <w:rPr>
          <w:b w:val="1"/>
          <w:rtl w:val="0"/>
        </w:rPr>
        <w:t xml:space="preserve">Report Date: January 15, 2025</w:t>
      </w:r>
    </w:p>
    <w:p w:rsidR="00000000" w:rsidDel="00000000" w:rsidP="00000000" w:rsidRDefault="00000000" w:rsidRPr="00000000" w14:paraId="0000000A">
      <w:pPr>
        <w:spacing w:after="0" w:before="0" w:lineRule="auto"/>
        <w:rPr>
          <w:b w:val="1"/>
        </w:rPr>
      </w:pPr>
      <w:r w:rsidDel="00000000" w:rsidR="00000000" w:rsidRPr="00000000">
        <w:rPr>
          <w:rtl w:val="0"/>
        </w:rPr>
      </w:r>
    </w:p>
    <w:p w:rsidR="00000000" w:rsidDel="00000000" w:rsidP="00000000" w:rsidRDefault="00000000" w:rsidRPr="00000000" w14:paraId="0000000B">
      <w:pPr>
        <w:spacing w:after="0" w:before="0" w:lineRule="auto"/>
        <w:rPr/>
      </w:pPr>
      <w:r w:rsidDel="00000000" w:rsidR="00000000" w:rsidRPr="00000000">
        <w:rPr>
          <w:rtl w:val="0"/>
        </w:rPr>
      </w:r>
    </w:p>
    <w:p w:rsidR="00000000" w:rsidDel="00000000" w:rsidP="00000000" w:rsidRDefault="00000000" w:rsidRPr="00000000" w14:paraId="0000000C">
      <w:pPr>
        <w:spacing w:after="0" w:before="0" w:lineRule="auto"/>
        <w:rPr/>
      </w:pPr>
      <w:r w:rsidDel="00000000" w:rsidR="00000000" w:rsidRPr="00000000">
        <w:rPr>
          <w:rtl w:val="0"/>
        </w:rPr>
      </w:r>
    </w:p>
    <w:p w:rsidR="00000000" w:rsidDel="00000000" w:rsidP="00000000" w:rsidRDefault="00000000" w:rsidRPr="00000000" w14:paraId="0000000D">
      <w:pPr>
        <w:spacing w:after="0" w:before="0" w:lineRule="auto"/>
        <w:rPr/>
      </w:pPr>
      <w:r w:rsidDel="00000000" w:rsidR="00000000" w:rsidRPr="00000000">
        <w:rPr>
          <w:rtl w:val="0"/>
        </w:rPr>
      </w:r>
    </w:p>
    <w:p w:rsidR="00000000" w:rsidDel="00000000" w:rsidP="00000000" w:rsidRDefault="00000000" w:rsidRPr="00000000" w14:paraId="0000000E">
      <w:pPr>
        <w:spacing w:after="0" w:before="0" w:lineRule="auto"/>
        <w:rPr/>
      </w:pPr>
      <w:r w:rsidDel="00000000" w:rsidR="00000000" w:rsidRPr="00000000">
        <w:rPr>
          <w:rtl w:val="0"/>
        </w:rPr>
      </w:r>
    </w:p>
    <w:p w:rsidR="00000000" w:rsidDel="00000000" w:rsidP="00000000" w:rsidRDefault="00000000" w:rsidRPr="00000000" w14:paraId="0000000F">
      <w:pPr>
        <w:spacing w:after="0" w:before="0" w:lineRule="auto"/>
        <w:rPr/>
      </w:pPr>
      <w:r w:rsidDel="00000000" w:rsidR="00000000" w:rsidRPr="00000000">
        <w:rPr>
          <w:rtl w:val="0"/>
        </w:rPr>
      </w:r>
    </w:p>
    <w:p w:rsidR="00000000" w:rsidDel="00000000" w:rsidP="00000000" w:rsidRDefault="00000000" w:rsidRPr="00000000" w14:paraId="00000010">
      <w:pPr>
        <w:spacing w:after="0" w:before="0" w:lineRule="auto"/>
        <w:rPr/>
      </w:pPr>
      <w:r w:rsidDel="00000000" w:rsidR="00000000" w:rsidRPr="00000000">
        <w:rPr>
          <w:rtl w:val="0"/>
        </w:rPr>
      </w:r>
    </w:p>
    <w:p w:rsidR="00000000" w:rsidDel="00000000" w:rsidP="00000000" w:rsidRDefault="00000000" w:rsidRPr="00000000" w14:paraId="00000011">
      <w:pPr>
        <w:spacing w:after="0" w:before="0" w:lineRule="auto"/>
        <w:rPr/>
      </w:pPr>
      <w:r w:rsidDel="00000000" w:rsidR="00000000" w:rsidRPr="00000000">
        <w:rPr>
          <w:rtl w:val="0"/>
        </w:rPr>
      </w:r>
    </w:p>
    <w:p w:rsidR="00000000" w:rsidDel="00000000" w:rsidP="00000000" w:rsidRDefault="00000000" w:rsidRPr="00000000" w14:paraId="00000012">
      <w:pPr>
        <w:spacing w:after="0" w:before="0" w:lineRule="auto"/>
        <w:rPr/>
      </w:pPr>
      <w:r w:rsidDel="00000000" w:rsidR="00000000" w:rsidRPr="00000000">
        <w:rPr>
          <w:rtl w:val="0"/>
        </w:rPr>
      </w:r>
    </w:p>
    <w:p w:rsidR="00000000" w:rsidDel="00000000" w:rsidP="00000000" w:rsidRDefault="00000000" w:rsidRPr="00000000" w14:paraId="00000013">
      <w:pPr>
        <w:spacing w:after="0" w:before="0" w:lineRule="auto"/>
        <w:rPr/>
      </w:pPr>
      <w:r w:rsidDel="00000000" w:rsidR="00000000" w:rsidRPr="00000000">
        <w:rPr>
          <w:rtl w:val="0"/>
        </w:rPr>
      </w:r>
    </w:p>
    <w:p w:rsidR="00000000" w:rsidDel="00000000" w:rsidP="00000000" w:rsidRDefault="00000000" w:rsidRPr="00000000" w14:paraId="00000014">
      <w:pPr>
        <w:spacing w:after="0" w:before="0" w:lineRule="auto"/>
        <w:rPr/>
      </w:pPr>
      <w:r w:rsidDel="00000000" w:rsidR="00000000" w:rsidRPr="00000000">
        <w:rPr>
          <w:rtl w:val="0"/>
        </w:rPr>
      </w:r>
    </w:p>
    <w:p w:rsidR="00000000" w:rsidDel="00000000" w:rsidP="00000000" w:rsidRDefault="00000000" w:rsidRPr="00000000" w14:paraId="00000015">
      <w:pPr>
        <w:spacing w:after="0" w:before="0" w:lineRule="auto"/>
        <w:rPr/>
      </w:pPr>
      <w:r w:rsidDel="00000000" w:rsidR="00000000" w:rsidRPr="00000000">
        <w:rPr>
          <w:rtl w:val="0"/>
        </w:rPr>
      </w:r>
    </w:p>
    <w:p w:rsidR="00000000" w:rsidDel="00000000" w:rsidP="00000000" w:rsidRDefault="00000000" w:rsidRPr="00000000" w14:paraId="00000016">
      <w:pPr>
        <w:spacing w:after="0" w:before="0" w:lineRule="auto"/>
        <w:rPr/>
      </w:pPr>
      <w:r w:rsidDel="00000000" w:rsidR="00000000" w:rsidRPr="00000000">
        <w:rPr>
          <w:rtl w:val="0"/>
        </w:rPr>
      </w:r>
    </w:p>
    <w:p w:rsidR="00000000" w:rsidDel="00000000" w:rsidP="00000000" w:rsidRDefault="00000000" w:rsidRPr="00000000" w14:paraId="00000017">
      <w:pPr>
        <w:spacing w:after="0" w:before="0" w:lineRule="auto"/>
        <w:rPr/>
      </w:pPr>
      <w:r w:rsidDel="00000000" w:rsidR="00000000" w:rsidRPr="00000000">
        <w:rPr>
          <w:rtl w:val="0"/>
        </w:rPr>
      </w:r>
    </w:p>
    <w:p w:rsidR="00000000" w:rsidDel="00000000" w:rsidP="00000000" w:rsidRDefault="00000000" w:rsidRPr="00000000" w14:paraId="00000018">
      <w:pPr>
        <w:spacing w:after="0" w:before="0" w:lineRule="auto"/>
        <w:rPr>
          <w:b w:val="1"/>
        </w:rPr>
      </w:pPr>
      <w:r w:rsidDel="00000000" w:rsidR="00000000" w:rsidRPr="00000000">
        <w:rPr>
          <w:b w:val="1"/>
          <w:rtl w:val="0"/>
        </w:rPr>
        <w:t xml:space="preserve">Delaware Department of Education</w:t>
      </w:r>
    </w:p>
    <w:p w:rsidR="00000000" w:rsidDel="00000000" w:rsidP="00000000" w:rsidRDefault="00000000" w:rsidRPr="00000000" w14:paraId="00000019">
      <w:pPr>
        <w:spacing w:after="0" w:before="0" w:lineRule="auto"/>
        <w:rPr/>
      </w:pPr>
      <w:r w:rsidDel="00000000" w:rsidR="00000000" w:rsidRPr="00000000">
        <w:rPr>
          <w:rtl w:val="0"/>
        </w:rPr>
        <w:t xml:space="preserve">Charter School Office</w:t>
      </w:r>
    </w:p>
    <w:p w:rsidR="00000000" w:rsidDel="00000000" w:rsidP="00000000" w:rsidRDefault="00000000" w:rsidRPr="00000000" w14:paraId="0000001A">
      <w:pPr>
        <w:spacing w:after="0" w:before="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401 Federal Street, Suite 2</w:t>
      </w:r>
    </w:p>
    <w:p w:rsidR="00000000" w:rsidDel="00000000" w:rsidP="00000000" w:rsidRDefault="00000000" w:rsidRPr="00000000" w14:paraId="0000001B">
      <w:pPr>
        <w:spacing w:after="0" w:before="0" w:lineRule="auto"/>
        <w:rPr>
          <w:b w:val="1"/>
        </w:rPr>
      </w:pPr>
      <w:r w:rsidDel="00000000" w:rsidR="00000000" w:rsidRPr="00000000">
        <w:rPr>
          <w:rFonts w:ascii="Verdana" w:cs="Verdana" w:eastAsia="Verdana" w:hAnsi="Verdana"/>
          <w:sz w:val="18"/>
          <w:szCs w:val="18"/>
          <w:rtl w:val="0"/>
        </w:rPr>
        <w:t xml:space="preserve">Dover, DE 19901</w:t>
      </w:r>
      <w:r w:rsidDel="00000000" w:rsidR="00000000" w:rsidRPr="00000000">
        <w:rPr>
          <w:rtl w:val="0"/>
        </w:rPr>
      </w:r>
    </w:p>
    <w:p w:rsidR="00000000" w:rsidDel="00000000" w:rsidP="00000000" w:rsidRDefault="00000000" w:rsidRPr="00000000" w14:paraId="0000001C">
      <w:pPr>
        <w:spacing w:after="0" w:before="0" w:lineRule="auto"/>
        <w:rPr/>
      </w:pPr>
      <w:r w:rsidDel="00000000" w:rsidR="00000000" w:rsidRPr="00000000">
        <w:rPr>
          <w:rtl w:val="0"/>
        </w:rPr>
        <w:t xml:space="preserve">Phone: (302) 735-4020</w:t>
      </w:r>
    </w:p>
    <w:p w:rsidR="00000000" w:rsidDel="00000000" w:rsidP="00000000" w:rsidRDefault="00000000" w:rsidRPr="00000000" w14:paraId="0000001D">
      <w:pPr>
        <w:spacing w:after="0" w:before="0" w:lineRule="auto"/>
        <w:rPr/>
      </w:pPr>
      <w:r w:rsidDel="00000000" w:rsidR="00000000" w:rsidRPr="00000000">
        <w:rPr>
          <w:rtl w:val="0"/>
        </w:rPr>
        <w:t xml:space="preserve">Email: </w:t>
      </w:r>
      <w:hyperlink r:id="rId8">
        <w:r w:rsidDel="00000000" w:rsidR="00000000" w:rsidRPr="00000000">
          <w:rPr>
            <w:color w:val="0000ff"/>
            <w:u w:val="single"/>
            <w:rtl w:val="0"/>
          </w:rPr>
          <w:t xml:space="preserve">infocso@doe.k12.de.us</w:t>
        </w:r>
      </w:hyperlink>
      <w:r w:rsidDel="00000000" w:rsidR="00000000" w:rsidRPr="00000000">
        <w:rPr>
          <w:rtl w:val="0"/>
        </w:rPr>
      </w:r>
    </w:p>
    <w:p w:rsidR="00000000" w:rsidDel="00000000" w:rsidP="00000000" w:rsidRDefault="00000000" w:rsidRPr="00000000" w14:paraId="0000001E">
      <w:pPr>
        <w:spacing w:after="0" w:before="0" w:lineRule="auto"/>
        <w:rPr/>
      </w:pPr>
      <w:r w:rsidDel="00000000" w:rsidR="00000000" w:rsidRPr="00000000">
        <w:rPr>
          <w:rtl w:val="0"/>
        </w:rPr>
        <w:t xml:space="preserve">Homepage: </w:t>
      </w:r>
      <w:hyperlink r:id="rId9">
        <w:r w:rsidDel="00000000" w:rsidR="00000000" w:rsidRPr="00000000">
          <w:rPr>
            <w:color w:val="0000ff"/>
            <w:u w:val="single"/>
            <w:rtl w:val="0"/>
          </w:rPr>
          <w:t xml:space="preserve">https://www.doe.k12.de.us/Page/2267</w:t>
        </w:r>
      </w:hyperlink>
      <w:r w:rsidDel="00000000" w:rsidR="00000000" w:rsidRPr="00000000">
        <w:br w:type="page"/>
      </w:r>
      <w:r w:rsidDel="00000000" w:rsidR="00000000" w:rsidRPr="00000000">
        <w:rPr>
          <w:rtl w:val="0"/>
        </w:rPr>
      </w:r>
    </w:p>
    <w:p w:rsidR="00000000" w:rsidDel="00000000" w:rsidP="00000000" w:rsidRDefault="00000000" w:rsidRPr="00000000" w14:paraId="0000001F">
      <w:pPr>
        <w:pStyle w:val="Heading1"/>
        <w:rPr/>
      </w:pPr>
      <w:r w:rsidDel="00000000" w:rsidR="00000000" w:rsidRPr="00000000">
        <w:rPr>
          <w:rtl w:val="0"/>
        </w:rPr>
        <w:t xml:space="preserve">I. Overview</w:t>
      </w:r>
    </w:p>
    <w:p w:rsidR="00000000" w:rsidDel="00000000" w:rsidP="00000000" w:rsidRDefault="00000000" w:rsidRPr="00000000" w14:paraId="00000020">
      <w:pPr>
        <w:pStyle w:val="Heading2"/>
        <w:rPr/>
      </w:pPr>
      <w:bookmarkStart w:colFirst="0" w:colLast="0" w:name="_heading=h.gjdgxs" w:id="0"/>
      <w:bookmarkEnd w:id="0"/>
      <w:r w:rsidDel="00000000" w:rsidR="00000000" w:rsidRPr="00000000">
        <w:rPr>
          <w:rtl w:val="0"/>
        </w:rPr>
        <w:t xml:space="preserve">1.1 School Profile</w:t>
      </w:r>
    </w:p>
    <w:tbl>
      <w:tblPr>
        <w:tblStyle w:val="Table1"/>
        <w:tblW w:w="96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85"/>
        <w:gridCol w:w="2070"/>
        <w:gridCol w:w="2340"/>
        <w:gridCol w:w="3330"/>
        <w:tblGridChange w:id="0">
          <w:tblGrid>
            <w:gridCol w:w="1885"/>
            <w:gridCol w:w="2070"/>
            <w:gridCol w:w="2340"/>
            <w:gridCol w:w="3330"/>
          </w:tblGrid>
        </w:tblGridChange>
      </w:tblGrid>
      <w:tr>
        <w:trPr>
          <w:cantSplit w:val="0"/>
          <w:tblHeader w:val="1"/>
        </w:trPr>
        <w:tc>
          <w:tcPr>
            <w:gridSpan w:val="4"/>
            <w:shd w:fill="bfbfbf" w:val="clear"/>
          </w:tcPr>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Great Oaks Charter School – Wilmington</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355 W. Duck Creek Road | Clayton, DE 19938</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https://www.fsmilitary.org</w:t>
            </w:r>
          </w:p>
        </w:tc>
      </w:tr>
      <w:tr>
        <w:trPr>
          <w:cantSplit w:val="0"/>
          <w:tblHeader w:val="1"/>
        </w:trPr>
        <w:tc>
          <w:tcPr>
            <w:shd w:fill="f2f2f2" w:val="clear"/>
            <w:vAlign w:val="center"/>
          </w:tcPr>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0" w:right="0" w:firstLine="0"/>
              <w:jc w:val="left"/>
              <w:rPr>
                <w:rFonts w:ascii="Calibri" w:cs="Calibri" w:eastAsia="Calibri" w:hAnsi="Calibri"/>
                <w:b w:val="1"/>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Year Opened</w:t>
            </w:r>
          </w:p>
        </w:tc>
        <w:tc>
          <w:tcPr/>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2015</w:t>
            </w:r>
          </w:p>
        </w:tc>
        <w:tc>
          <w:tcPr>
            <w:shd w:fill="f2f2f2" w:val="clear"/>
            <w:vAlign w:val="center"/>
          </w:tcPr>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0" w:right="0" w:firstLine="0"/>
              <w:jc w:val="left"/>
              <w:rPr>
                <w:rFonts w:ascii="Calibri" w:cs="Calibri" w:eastAsia="Calibri" w:hAnsi="Calibri"/>
                <w:b w:val="1"/>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District(s) of Residence</w:t>
            </w:r>
          </w:p>
        </w:tc>
        <w:tc>
          <w:tcPr/>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highlight w:val="white"/>
                <w:u w:val="none"/>
                <w:vertAlign w:val="baseline"/>
                <w:rtl w:val="0"/>
              </w:rPr>
              <w:t xml:space="preserve">Christina School District</w:t>
            </w:r>
            <w:r w:rsidDel="00000000" w:rsidR="00000000" w:rsidRPr="00000000">
              <w:rPr>
                <w:rtl w:val="0"/>
              </w:rPr>
            </w:r>
          </w:p>
        </w:tc>
      </w:tr>
      <w:tr>
        <w:trPr>
          <w:cantSplit w:val="0"/>
          <w:tblHeader w:val="1"/>
        </w:trPr>
        <w:tc>
          <w:tcPr>
            <w:shd w:fill="f2f2f2" w:val="clear"/>
            <w:vAlign w:val="center"/>
          </w:tcPr>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0" w:right="0" w:firstLine="0"/>
              <w:jc w:val="left"/>
              <w:rPr>
                <w:rFonts w:ascii="Calibri" w:cs="Calibri" w:eastAsia="Calibri" w:hAnsi="Calibri"/>
                <w:b w:val="1"/>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2023-24 Enrollment</w:t>
            </w:r>
          </w:p>
        </w:tc>
        <w:tc>
          <w:tcPr/>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145</w:t>
            </w:r>
          </w:p>
        </w:tc>
        <w:tc>
          <w:tcPr>
            <w:shd w:fill="f2f2f2" w:val="clear"/>
            <w:vAlign w:val="center"/>
          </w:tcPr>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0" w:right="0" w:firstLine="0"/>
              <w:jc w:val="left"/>
              <w:rPr>
                <w:rFonts w:ascii="Calibri" w:cs="Calibri" w:eastAsia="Calibri" w:hAnsi="Calibri"/>
                <w:b w:val="1"/>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Approved Enrollment</w:t>
            </w:r>
          </w:p>
        </w:tc>
        <w:tc>
          <w:tcPr>
            <w:shd w:fill="auto" w:val="clear"/>
          </w:tcPr>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200</w:t>
            </w:r>
          </w:p>
        </w:tc>
      </w:tr>
      <w:tr>
        <w:trPr>
          <w:cantSplit w:val="0"/>
          <w:tblHeader w:val="1"/>
        </w:trPr>
        <w:tc>
          <w:tcPr>
            <w:shd w:fill="f2f2f2" w:val="clear"/>
            <w:vAlign w:val="center"/>
          </w:tcPr>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0" w:right="0" w:firstLine="0"/>
              <w:jc w:val="left"/>
              <w:rPr>
                <w:rFonts w:ascii="Calibri" w:cs="Calibri" w:eastAsia="Calibri" w:hAnsi="Calibri"/>
                <w:b w:val="1"/>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Current Grade Span</w:t>
            </w:r>
          </w:p>
        </w:tc>
        <w:tc>
          <w:tcPr/>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9-12</w:t>
            </w:r>
          </w:p>
        </w:tc>
        <w:tc>
          <w:tcPr>
            <w:shd w:fill="f2f2f2" w:val="clear"/>
            <w:vAlign w:val="center"/>
          </w:tcPr>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0" w:right="0" w:firstLine="0"/>
              <w:jc w:val="left"/>
              <w:rPr>
                <w:rFonts w:ascii="Calibri" w:cs="Calibri" w:eastAsia="Calibri" w:hAnsi="Calibri"/>
                <w:b w:val="1"/>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Approved Grade Span</w:t>
            </w:r>
          </w:p>
        </w:tc>
        <w:tc>
          <w:tcPr/>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9-12</w:t>
            </w:r>
          </w:p>
        </w:tc>
      </w:tr>
      <w:tr>
        <w:trPr>
          <w:cantSplit w:val="0"/>
          <w:tblHeader w:val="1"/>
        </w:trPr>
        <w:tc>
          <w:tcPr>
            <w:shd w:fill="f2f2f2" w:val="clear"/>
            <w:vAlign w:val="center"/>
          </w:tcPr>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0" w:right="0" w:firstLine="0"/>
              <w:jc w:val="left"/>
              <w:rPr>
                <w:rFonts w:ascii="Calibri" w:cs="Calibri" w:eastAsia="Calibri" w:hAnsi="Calibri"/>
                <w:b w:val="1"/>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School Leader(s)</w:t>
            </w:r>
          </w:p>
        </w:tc>
        <w:tc>
          <w:tcPr>
            <w:vAlign w:val="center"/>
          </w:tcPr>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80" w:line="240" w:lineRule="auto"/>
              <w:ind w:left="0" w:right="0" w:firstLine="0"/>
              <w:jc w:val="center"/>
              <w:rPr>
                <w:rFonts w:ascii="Calibri" w:cs="Calibri" w:eastAsia="Calibri" w:hAnsi="Calibri"/>
                <w:b w:val="0"/>
                <w:i w:val="0"/>
                <w:smallCaps w:val="0"/>
                <w:strike w:val="0"/>
                <w:color w:val="000000"/>
                <w:sz w:val="20"/>
                <w:szCs w:val="20"/>
                <w:highlight w:val="white"/>
                <w:u w:val="none"/>
                <w:vertAlign w:val="baseline"/>
              </w:rPr>
            </w:pPr>
            <w:r w:rsidDel="00000000" w:rsidR="00000000" w:rsidRPr="00000000">
              <w:rPr>
                <w:rFonts w:ascii="Calibri" w:cs="Calibri" w:eastAsia="Calibri" w:hAnsi="Calibri"/>
                <w:b w:val="0"/>
                <w:i w:val="0"/>
                <w:smallCaps w:val="0"/>
                <w:strike w:val="0"/>
                <w:color w:val="000000"/>
                <w:sz w:val="20"/>
                <w:szCs w:val="20"/>
                <w:highlight w:val="white"/>
                <w:u w:val="none"/>
                <w:vertAlign w:val="baseline"/>
                <w:rtl w:val="0"/>
              </w:rPr>
              <w:t xml:space="preserve">Dr. LaRetha Odumosu</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80" w:line="240" w:lineRule="auto"/>
              <w:ind w:left="0" w:right="0" w:firstLine="0"/>
              <w:jc w:val="center"/>
              <w:rPr>
                <w:sz w:val="20"/>
                <w:szCs w:val="20"/>
                <w:highlight w:val="white"/>
              </w:rPr>
            </w:pPr>
            <w:r w:rsidDel="00000000" w:rsidR="00000000" w:rsidRPr="00000000">
              <w:rPr>
                <w:sz w:val="20"/>
                <w:szCs w:val="20"/>
                <w:highlight w:val="white"/>
                <w:rtl w:val="0"/>
              </w:rPr>
              <w:t xml:space="preserve">Ms. Tamara Price</w:t>
            </w:r>
            <w:r w:rsidDel="00000000" w:rsidR="00000000" w:rsidRPr="00000000">
              <w:rPr>
                <w:rtl w:val="0"/>
              </w:rPr>
            </w:r>
          </w:p>
        </w:tc>
        <w:tc>
          <w:tcPr>
            <w:shd w:fill="f2f2f2" w:val="clear"/>
            <w:vAlign w:val="center"/>
          </w:tcPr>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0" w:right="0" w:firstLine="0"/>
              <w:jc w:val="left"/>
              <w:rPr>
                <w:rFonts w:ascii="Calibri" w:cs="Calibri" w:eastAsia="Calibri" w:hAnsi="Calibri"/>
                <w:b w:val="1"/>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School Leader Phone &amp; Email</w:t>
            </w:r>
          </w:p>
        </w:tc>
        <w:tc>
          <w:tcPr/>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8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highlight w:val="white"/>
                <w:u w:val="none"/>
                <w:vertAlign w:val="baseline"/>
                <w:rtl w:val="0"/>
              </w:rPr>
              <w:t xml:space="preserve">(302) 660-4790 </w:t>
            </w:r>
            <w:hyperlink r:id="rId10">
              <w:r w:rsidDel="00000000" w:rsidR="00000000" w:rsidRPr="00000000">
                <w:rPr>
                  <w:rFonts w:ascii="Calibri" w:cs="Calibri" w:eastAsia="Calibri" w:hAnsi="Calibri"/>
                  <w:b w:val="0"/>
                  <w:i w:val="0"/>
                  <w:smallCaps w:val="0"/>
                  <w:strike w:val="0"/>
                  <w:color w:val="1155cc"/>
                  <w:sz w:val="20"/>
                  <w:szCs w:val="20"/>
                  <w:u w:val="single"/>
                  <w:shd w:fill="auto" w:val="clear"/>
                  <w:vertAlign w:val="baseline"/>
                  <w:rtl w:val="0"/>
                </w:rPr>
                <w:t xml:space="preserve">laretha.odumosu@csnc.k12.de.us</w:t>
              </w:r>
            </w:hyperlink>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80" w:line="240" w:lineRule="auto"/>
              <w:ind w:left="0" w:right="0" w:firstLine="0"/>
              <w:jc w:val="center"/>
              <w:rPr>
                <w:sz w:val="20"/>
                <w:szCs w:val="20"/>
              </w:rPr>
            </w:pPr>
            <w:hyperlink r:id="rId11">
              <w:r w:rsidDel="00000000" w:rsidR="00000000" w:rsidRPr="00000000">
                <w:rPr>
                  <w:color w:val="1155cc"/>
                  <w:sz w:val="20"/>
                  <w:szCs w:val="20"/>
                  <w:u w:val="single"/>
                  <w:rtl w:val="0"/>
                </w:rPr>
                <w:t xml:space="preserve">tprice@greatoakswilm.org</w:t>
              </w:r>
            </w:hyperlink>
            <w:r w:rsidDel="00000000" w:rsidR="00000000" w:rsidRPr="00000000">
              <w:rPr>
                <w:sz w:val="20"/>
                <w:szCs w:val="20"/>
                <w:rtl w:val="0"/>
              </w:rPr>
              <w:t xml:space="preserve"> </w:t>
            </w:r>
          </w:p>
        </w:tc>
      </w:tr>
      <w:tr>
        <w:trPr>
          <w:cantSplit w:val="0"/>
          <w:tblHeader w:val="1"/>
        </w:trPr>
        <w:tc>
          <w:tcPr>
            <w:shd w:fill="f2f2f2" w:val="clear"/>
            <w:vAlign w:val="center"/>
          </w:tcPr>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0" w:right="0" w:firstLine="0"/>
              <w:jc w:val="left"/>
              <w:rPr>
                <w:rFonts w:ascii="Calibri" w:cs="Calibri" w:eastAsia="Calibri" w:hAnsi="Calibri"/>
                <w:b w:val="1"/>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Board President</w:t>
            </w:r>
          </w:p>
        </w:tc>
        <w:tc>
          <w:tcPr/>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0" w:right="0" w:firstLine="0"/>
              <w:jc w:val="center"/>
              <w:rPr>
                <w:rFonts w:ascii="Calibri" w:cs="Calibri" w:eastAsia="Calibri" w:hAnsi="Calibri"/>
                <w:b w:val="1"/>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highlight w:val="white"/>
                <w:u w:val="none"/>
                <w:vertAlign w:val="baseline"/>
                <w:rtl w:val="0"/>
              </w:rPr>
              <w:t xml:space="preserve"> </w:t>
            </w:r>
            <w:r w:rsidDel="00000000" w:rsidR="00000000" w:rsidRPr="00000000">
              <w:rPr>
                <w:sz w:val="20"/>
                <w:szCs w:val="20"/>
                <w:highlight w:val="white"/>
                <w:rtl w:val="0"/>
              </w:rPr>
              <w:t xml:space="preserve">Stacey Clark</w:t>
            </w:r>
            <w:r w:rsidDel="00000000" w:rsidR="00000000" w:rsidRPr="00000000">
              <w:rPr>
                <w:rtl w:val="0"/>
              </w:rPr>
            </w:r>
          </w:p>
        </w:tc>
        <w:tc>
          <w:tcPr>
            <w:shd w:fill="f2f2f2" w:val="clear"/>
            <w:vAlign w:val="center"/>
          </w:tcPr>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0" w:right="0" w:firstLine="0"/>
              <w:jc w:val="left"/>
              <w:rPr>
                <w:rFonts w:ascii="Calibri" w:cs="Calibri" w:eastAsia="Calibri" w:hAnsi="Calibri"/>
                <w:b w:val="1"/>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Board President Email</w:t>
            </w:r>
          </w:p>
        </w:tc>
        <w:tc>
          <w:tcPr>
            <w:shd w:fill="auto" w:val="clear"/>
          </w:tcPr>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hyperlink r:id="rId12">
              <w:r w:rsidDel="00000000" w:rsidR="00000000" w:rsidRPr="00000000">
                <w:rPr>
                  <w:color w:val="1155cc"/>
                  <w:sz w:val="20"/>
                  <w:szCs w:val="20"/>
                  <w:u w:val="single"/>
                  <w:rtl w:val="0"/>
                </w:rPr>
                <w:t xml:space="preserve">staceyclark2323@gmail.com</w:t>
              </w:r>
            </w:hyperlink>
            <w:r w:rsidDel="00000000" w:rsidR="00000000" w:rsidRPr="00000000">
              <w:rPr>
                <w:sz w:val="20"/>
                <w:szCs w:val="20"/>
                <w:rtl w:val="0"/>
              </w:rPr>
              <w:t xml:space="preserve"> </w:t>
            </w:r>
            <w:r w:rsidDel="00000000" w:rsidR="00000000" w:rsidRPr="00000000">
              <w:rPr>
                <w:rtl w:val="0"/>
              </w:rPr>
            </w:r>
          </w:p>
        </w:tc>
      </w:tr>
      <w:tr>
        <w:trPr>
          <w:cantSplit w:val="0"/>
          <w:tblHeader w:val="1"/>
        </w:trPr>
        <w:tc>
          <w:tcPr>
            <w:gridSpan w:val="4"/>
            <w:shd w:fill="auto" w:val="clear"/>
          </w:tcPr>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0" w:right="0" w:firstLine="0"/>
              <w:jc w:val="left"/>
              <w:rPr>
                <w:rFonts w:ascii="Calibri" w:cs="Calibri" w:eastAsia="Calibri" w:hAnsi="Calibri"/>
                <w:b w:val="1"/>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Mission Statement:</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0"/>
                <w:szCs w:val="20"/>
                <w:highlight w:val="white"/>
                <w:u w:val="none"/>
                <w:vertAlign w:val="baseline"/>
                <w:rtl w:val="0"/>
              </w:rPr>
              <w:t xml:space="preserve">Every Student, Every Day, Engaging, Connecting and Succeeding – No Matter What The purpose of the school is to give students the knowledge and values required to graduate from a competitive four-year college by delivering individualized instruction emphasizing character development and fostering relationships with families</w:t>
            </w:r>
            <w:r w:rsidDel="00000000" w:rsidR="00000000" w:rsidRPr="00000000">
              <w:rPr>
                <w:rtl w:val="0"/>
              </w:rPr>
            </w:r>
          </w:p>
        </w:tc>
      </w:tr>
    </w:tbl>
    <w:p w:rsidR="00000000" w:rsidDel="00000000" w:rsidP="00000000" w:rsidRDefault="00000000" w:rsidRPr="00000000" w14:paraId="00000041">
      <w:pPr>
        <w:pStyle w:val="Heading2"/>
        <w:rPr/>
      </w:pPr>
      <w:r w:rsidDel="00000000" w:rsidR="00000000" w:rsidRPr="00000000">
        <w:rPr>
          <w:rtl w:val="0"/>
        </w:rPr>
        <w:t xml:space="preserve">1.2 Student Demographics</w:t>
      </w:r>
    </w:p>
    <w:p w:rsidR="00000000" w:rsidDel="00000000" w:rsidP="00000000" w:rsidRDefault="00000000" w:rsidRPr="00000000" w14:paraId="00000042">
      <w:pPr>
        <w:rPr/>
      </w:pPr>
      <w:r w:rsidDel="00000000" w:rsidR="00000000" w:rsidRPr="00000000">
        <w:rPr>
          <w:rtl w:val="0"/>
        </w:rPr>
        <w:t xml:space="preserve">Enter the number of students on your waiting list (if applicable).</w:t>
      </w:r>
    </w:p>
    <w:tbl>
      <w:tblPr>
        <w:tblStyle w:val="Table2"/>
        <w:tblW w:w="3950.0" w:type="dxa"/>
        <w:jc w:val="left"/>
        <w:tblLayout w:type="fixed"/>
        <w:tblLook w:val="0400"/>
      </w:tblPr>
      <w:tblGrid>
        <w:gridCol w:w="2600"/>
        <w:gridCol w:w="1350"/>
        <w:tblGridChange w:id="0">
          <w:tblGrid>
            <w:gridCol w:w="2600"/>
            <w:gridCol w:w="1350"/>
          </w:tblGrid>
        </w:tblGridChange>
      </w:tblGrid>
      <w:tr>
        <w:trPr>
          <w:cantSplit w:val="0"/>
          <w:trHeight w:val="259" w:hRule="atLeast"/>
          <w:tblHeader w:val="0"/>
        </w:trPr>
        <w:tc>
          <w:tcPr>
            <w:tcBorders>
              <w:top w:color="000000" w:space="0" w:sz="4" w:val="single"/>
              <w:left w:color="000000" w:space="0" w:sz="8" w:val="single"/>
              <w:bottom w:color="000000" w:space="0" w:sz="8" w:val="single"/>
              <w:right w:color="000000" w:space="0" w:sz="8" w:val="single"/>
            </w:tcBorders>
            <w:shd w:fill="d3d3d3" w:val="clear"/>
            <w:vAlign w:val="center"/>
          </w:tcPr>
          <w:p w:rsidR="00000000" w:rsidDel="00000000" w:rsidP="00000000" w:rsidRDefault="00000000" w:rsidRPr="00000000" w14:paraId="00000043">
            <w:pPr>
              <w:spacing w:after="0" w:before="0" w:lineRule="auto"/>
              <w:rPr>
                <w:color w:val="000000"/>
                <w:sz w:val="20"/>
                <w:szCs w:val="20"/>
              </w:rPr>
            </w:pPr>
            <w:r w:rsidDel="00000000" w:rsidR="00000000" w:rsidRPr="00000000">
              <w:rPr>
                <w:color w:val="000000"/>
                <w:sz w:val="20"/>
                <w:szCs w:val="20"/>
                <w:rtl w:val="0"/>
              </w:rPr>
              <w:t xml:space="preserve"> </w:t>
            </w:r>
          </w:p>
        </w:tc>
        <w:tc>
          <w:tcPr>
            <w:tcBorders>
              <w:top w:color="000000" w:space="0" w:sz="4" w:val="single"/>
              <w:left w:color="000000" w:space="0" w:sz="0" w:val="nil"/>
              <w:bottom w:color="000000" w:space="0" w:sz="8" w:val="single"/>
              <w:right w:color="000000" w:space="0" w:sz="8" w:val="single"/>
            </w:tcBorders>
            <w:shd w:fill="d3d3d3" w:val="clear"/>
            <w:vAlign w:val="center"/>
          </w:tcPr>
          <w:p w:rsidR="00000000" w:rsidDel="00000000" w:rsidP="00000000" w:rsidRDefault="00000000" w:rsidRPr="00000000" w14:paraId="00000044">
            <w:pPr>
              <w:spacing w:after="0" w:before="0" w:lineRule="auto"/>
              <w:jc w:val="center"/>
              <w:rPr>
                <w:b w:val="1"/>
                <w:color w:val="000000"/>
                <w:sz w:val="20"/>
                <w:szCs w:val="20"/>
              </w:rPr>
            </w:pPr>
            <w:r w:rsidDel="00000000" w:rsidR="00000000" w:rsidRPr="00000000">
              <w:rPr>
                <w:b w:val="1"/>
                <w:color w:val="000000"/>
                <w:sz w:val="20"/>
                <w:szCs w:val="20"/>
                <w:rtl w:val="0"/>
              </w:rPr>
              <w:t xml:space="preserve">2023-2024</w:t>
            </w:r>
          </w:p>
        </w:tc>
      </w:tr>
      <w:tr>
        <w:trPr>
          <w:cantSplit w:val="0"/>
          <w:trHeight w:val="259"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045">
            <w:pPr>
              <w:spacing w:after="0" w:before="0" w:lineRule="auto"/>
              <w:rPr>
                <w:color w:val="000000"/>
                <w:sz w:val="20"/>
                <w:szCs w:val="20"/>
              </w:rPr>
            </w:pPr>
            <w:r w:rsidDel="00000000" w:rsidR="00000000" w:rsidRPr="00000000">
              <w:rPr>
                <w:color w:val="000000"/>
                <w:sz w:val="20"/>
                <w:szCs w:val="20"/>
                <w:rtl w:val="0"/>
              </w:rPr>
              <w:t xml:space="preserve"> Total Enrollment</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46">
            <w:pPr>
              <w:spacing w:after="0" w:before="0" w:lineRule="auto"/>
              <w:jc w:val="center"/>
              <w:rPr>
                <w:sz w:val="20"/>
                <w:szCs w:val="20"/>
              </w:rPr>
            </w:pPr>
            <w:r w:rsidDel="00000000" w:rsidR="00000000" w:rsidRPr="00000000">
              <w:rPr>
                <w:sz w:val="20"/>
                <w:szCs w:val="20"/>
                <w:rtl w:val="0"/>
              </w:rPr>
              <w:t xml:space="preserve">145</w:t>
            </w:r>
          </w:p>
        </w:tc>
      </w:tr>
      <w:tr>
        <w:trPr>
          <w:cantSplit w:val="0"/>
          <w:trHeight w:val="259"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047">
            <w:pPr>
              <w:spacing w:after="0" w:before="0" w:lineRule="auto"/>
              <w:rPr>
                <w:color w:val="000000"/>
                <w:sz w:val="20"/>
                <w:szCs w:val="20"/>
              </w:rPr>
            </w:pPr>
            <w:r w:rsidDel="00000000" w:rsidR="00000000" w:rsidRPr="00000000">
              <w:rPr>
                <w:color w:val="000000"/>
                <w:sz w:val="20"/>
                <w:szCs w:val="20"/>
                <w:rtl w:val="0"/>
              </w:rPr>
              <w:t xml:space="preserve">Students on Waiting List</w:t>
            </w:r>
          </w:p>
        </w:tc>
        <w:tc>
          <w:tcPr>
            <w:tcBorders>
              <w:top w:color="000000" w:space="0" w:sz="0" w:val="nil"/>
              <w:left w:color="000000" w:space="0" w:sz="0" w:val="nil"/>
              <w:bottom w:color="000000" w:space="0" w:sz="8" w:val="single"/>
              <w:right w:color="000000" w:space="0" w:sz="8" w:val="single"/>
            </w:tcBorders>
            <w:shd w:fill="ffff00" w:val="clear"/>
            <w:vAlign w:val="center"/>
          </w:tcPr>
          <w:p w:rsidR="00000000" w:rsidDel="00000000" w:rsidP="00000000" w:rsidRDefault="00000000" w:rsidRPr="00000000" w14:paraId="00000048">
            <w:pPr>
              <w:spacing w:after="0" w:before="0" w:lineRule="auto"/>
              <w:jc w:val="center"/>
              <w:rPr>
                <w:color w:val="000000"/>
                <w:sz w:val="20"/>
                <w:szCs w:val="20"/>
              </w:rPr>
            </w:pPr>
            <w:r w:rsidDel="00000000" w:rsidR="00000000" w:rsidRPr="00000000">
              <w:rPr>
                <w:color w:val="000000"/>
                <w:sz w:val="20"/>
                <w:szCs w:val="20"/>
                <w:rtl w:val="0"/>
              </w:rPr>
              <w:t xml:space="preserve">0</w:t>
            </w:r>
          </w:p>
        </w:tc>
      </w:tr>
      <w:tr>
        <w:trPr>
          <w:cantSplit w:val="0"/>
          <w:trHeight w:val="259"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049">
            <w:pPr>
              <w:spacing w:after="0" w:before="0" w:lineRule="auto"/>
              <w:rPr>
                <w:color w:val="000000"/>
                <w:sz w:val="20"/>
                <w:szCs w:val="20"/>
              </w:rPr>
            </w:pPr>
            <w:r w:rsidDel="00000000" w:rsidR="00000000" w:rsidRPr="00000000">
              <w:rPr>
                <w:color w:val="000000"/>
                <w:sz w:val="20"/>
                <w:szCs w:val="20"/>
                <w:rtl w:val="0"/>
              </w:rPr>
              <w:t xml:space="preserve"> % Male</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4A">
            <w:pPr>
              <w:spacing w:after="0" w:before="0" w:lineRule="auto"/>
              <w:jc w:val="center"/>
              <w:rPr>
                <w:color w:val="000000"/>
                <w:sz w:val="20"/>
                <w:szCs w:val="20"/>
              </w:rPr>
            </w:pPr>
            <w:r w:rsidDel="00000000" w:rsidR="00000000" w:rsidRPr="00000000">
              <w:rPr>
                <w:color w:val="000000"/>
                <w:sz w:val="20"/>
                <w:szCs w:val="20"/>
                <w:rtl w:val="0"/>
              </w:rPr>
              <w:t xml:space="preserve">58.62%</w:t>
            </w:r>
          </w:p>
        </w:tc>
      </w:tr>
      <w:tr>
        <w:trPr>
          <w:cantSplit w:val="0"/>
          <w:trHeight w:val="259"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04B">
            <w:pPr>
              <w:spacing w:after="0" w:before="0" w:lineRule="auto"/>
              <w:rPr>
                <w:color w:val="000000"/>
                <w:sz w:val="20"/>
                <w:szCs w:val="20"/>
              </w:rPr>
            </w:pPr>
            <w:r w:rsidDel="00000000" w:rsidR="00000000" w:rsidRPr="00000000">
              <w:rPr>
                <w:color w:val="000000"/>
                <w:sz w:val="20"/>
                <w:szCs w:val="20"/>
                <w:rtl w:val="0"/>
              </w:rPr>
              <w:t xml:space="preserve"> % Female</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4C">
            <w:pPr>
              <w:spacing w:after="0" w:before="0" w:lineRule="auto"/>
              <w:jc w:val="center"/>
              <w:rPr>
                <w:color w:val="000000"/>
                <w:sz w:val="20"/>
                <w:szCs w:val="20"/>
              </w:rPr>
            </w:pPr>
            <w:r w:rsidDel="00000000" w:rsidR="00000000" w:rsidRPr="00000000">
              <w:rPr>
                <w:color w:val="000000"/>
                <w:sz w:val="20"/>
                <w:szCs w:val="20"/>
                <w:rtl w:val="0"/>
              </w:rPr>
              <w:t xml:space="preserve">41.38%</w:t>
            </w:r>
          </w:p>
        </w:tc>
      </w:tr>
      <w:tr>
        <w:trPr>
          <w:cantSplit w:val="0"/>
          <w:trHeight w:val="259"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04D">
            <w:pPr>
              <w:spacing w:after="0" w:before="0" w:lineRule="auto"/>
              <w:rPr>
                <w:color w:val="000000"/>
                <w:sz w:val="20"/>
                <w:szCs w:val="20"/>
              </w:rPr>
            </w:pPr>
            <w:r w:rsidDel="00000000" w:rsidR="00000000" w:rsidRPr="00000000">
              <w:rPr>
                <w:color w:val="000000"/>
                <w:sz w:val="20"/>
                <w:szCs w:val="20"/>
                <w:rtl w:val="0"/>
              </w:rPr>
              <w:t xml:space="preserve"> % African American</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4E">
            <w:pPr>
              <w:spacing w:after="0" w:before="0" w:lineRule="auto"/>
              <w:jc w:val="center"/>
              <w:rPr>
                <w:sz w:val="20"/>
                <w:szCs w:val="20"/>
              </w:rPr>
            </w:pPr>
            <w:r w:rsidDel="00000000" w:rsidR="00000000" w:rsidRPr="00000000">
              <w:rPr>
                <w:color w:val="333333"/>
                <w:sz w:val="20"/>
                <w:szCs w:val="20"/>
                <w:rtl w:val="0"/>
              </w:rPr>
              <w:t xml:space="preserve">88.28%</w:t>
            </w:r>
            <w:r w:rsidDel="00000000" w:rsidR="00000000" w:rsidRPr="00000000">
              <w:rPr>
                <w:rtl w:val="0"/>
              </w:rPr>
            </w:r>
          </w:p>
        </w:tc>
      </w:tr>
      <w:tr>
        <w:trPr>
          <w:cantSplit w:val="0"/>
          <w:trHeight w:val="259"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04F">
            <w:pPr>
              <w:spacing w:after="0" w:before="0" w:lineRule="auto"/>
              <w:rPr>
                <w:color w:val="000000"/>
                <w:sz w:val="20"/>
                <w:szCs w:val="20"/>
              </w:rPr>
            </w:pPr>
            <w:r w:rsidDel="00000000" w:rsidR="00000000" w:rsidRPr="00000000">
              <w:rPr>
                <w:color w:val="000000"/>
                <w:sz w:val="20"/>
                <w:szCs w:val="20"/>
                <w:rtl w:val="0"/>
              </w:rPr>
              <w:t xml:space="preserve"> % American Indian</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50">
            <w:pPr>
              <w:spacing w:after="0" w:before="0" w:lineRule="auto"/>
              <w:jc w:val="center"/>
              <w:rPr>
                <w:sz w:val="20"/>
                <w:szCs w:val="20"/>
              </w:rPr>
            </w:pPr>
            <w:r w:rsidDel="00000000" w:rsidR="00000000" w:rsidRPr="00000000">
              <w:rPr>
                <w:color w:val="333333"/>
                <w:sz w:val="20"/>
                <w:szCs w:val="20"/>
                <w:rtl w:val="0"/>
              </w:rPr>
              <w:t xml:space="preserve">1.38%</w:t>
            </w:r>
            <w:r w:rsidDel="00000000" w:rsidR="00000000" w:rsidRPr="00000000">
              <w:rPr>
                <w:rtl w:val="0"/>
              </w:rPr>
            </w:r>
          </w:p>
        </w:tc>
      </w:tr>
      <w:tr>
        <w:trPr>
          <w:cantSplit w:val="0"/>
          <w:trHeight w:val="259"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051">
            <w:pPr>
              <w:spacing w:after="0" w:before="0" w:lineRule="auto"/>
              <w:rPr>
                <w:color w:val="000000"/>
                <w:sz w:val="20"/>
                <w:szCs w:val="20"/>
              </w:rPr>
            </w:pPr>
            <w:r w:rsidDel="00000000" w:rsidR="00000000" w:rsidRPr="00000000">
              <w:rPr>
                <w:color w:val="000000"/>
                <w:sz w:val="20"/>
                <w:szCs w:val="20"/>
                <w:rtl w:val="0"/>
              </w:rPr>
              <w:t xml:space="preserve"> % Asian</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52">
            <w:pPr>
              <w:spacing w:after="0" w:before="0" w:lineRule="auto"/>
              <w:jc w:val="center"/>
              <w:rPr>
                <w:sz w:val="20"/>
                <w:szCs w:val="20"/>
              </w:rPr>
            </w:pPr>
            <w:r w:rsidDel="00000000" w:rsidR="00000000" w:rsidRPr="00000000">
              <w:rPr>
                <w:color w:val="333333"/>
                <w:sz w:val="20"/>
                <w:szCs w:val="20"/>
                <w:rtl w:val="0"/>
              </w:rPr>
              <w:t xml:space="preserve">0.00%</w:t>
            </w:r>
            <w:r w:rsidDel="00000000" w:rsidR="00000000" w:rsidRPr="00000000">
              <w:rPr>
                <w:rtl w:val="0"/>
              </w:rPr>
            </w:r>
          </w:p>
        </w:tc>
      </w:tr>
      <w:tr>
        <w:trPr>
          <w:cantSplit w:val="0"/>
          <w:trHeight w:val="259"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053">
            <w:pPr>
              <w:spacing w:after="0" w:before="0" w:lineRule="auto"/>
              <w:rPr>
                <w:color w:val="000000"/>
                <w:sz w:val="20"/>
                <w:szCs w:val="20"/>
              </w:rPr>
            </w:pPr>
            <w:r w:rsidDel="00000000" w:rsidR="00000000" w:rsidRPr="00000000">
              <w:rPr>
                <w:color w:val="000000"/>
                <w:sz w:val="20"/>
                <w:szCs w:val="20"/>
                <w:rtl w:val="0"/>
              </w:rPr>
              <w:t xml:space="preserve"> % Hispanic/Latino</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54">
            <w:pPr>
              <w:spacing w:after="0" w:before="0" w:lineRule="auto"/>
              <w:jc w:val="center"/>
              <w:rPr>
                <w:sz w:val="20"/>
                <w:szCs w:val="20"/>
              </w:rPr>
            </w:pPr>
            <w:r w:rsidDel="00000000" w:rsidR="00000000" w:rsidRPr="00000000">
              <w:rPr>
                <w:color w:val="333333"/>
                <w:sz w:val="20"/>
                <w:szCs w:val="20"/>
                <w:rtl w:val="0"/>
              </w:rPr>
              <w:t xml:space="preserve">6.90%</w:t>
            </w:r>
            <w:r w:rsidDel="00000000" w:rsidR="00000000" w:rsidRPr="00000000">
              <w:rPr>
                <w:rtl w:val="0"/>
              </w:rPr>
            </w:r>
          </w:p>
        </w:tc>
      </w:tr>
      <w:tr>
        <w:trPr>
          <w:cantSplit w:val="0"/>
          <w:trHeight w:val="259"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055">
            <w:pPr>
              <w:spacing w:after="0" w:before="0" w:lineRule="auto"/>
              <w:rPr>
                <w:color w:val="000000"/>
                <w:sz w:val="20"/>
                <w:szCs w:val="20"/>
              </w:rPr>
            </w:pPr>
            <w:r w:rsidDel="00000000" w:rsidR="00000000" w:rsidRPr="00000000">
              <w:rPr>
                <w:color w:val="000000"/>
                <w:sz w:val="20"/>
                <w:szCs w:val="20"/>
                <w:rtl w:val="0"/>
              </w:rPr>
              <w:t xml:space="preserve"> % White</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56">
            <w:pPr>
              <w:spacing w:after="0" w:before="0" w:lineRule="auto"/>
              <w:jc w:val="center"/>
              <w:rPr>
                <w:sz w:val="20"/>
                <w:szCs w:val="20"/>
              </w:rPr>
            </w:pPr>
            <w:r w:rsidDel="00000000" w:rsidR="00000000" w:rsidRPr="00000000">
              <w:rPr>
                <w:color w:val="333333"/>
                <w:sz w:val="20"/>
                <w:szCs w:val="20"/>
                <w:rtl w:val="0"/>
              </w:rPr>
              <w:t xml:space="preserve">2.76%</w:t>
            </w:r>
            <w:r w:rsidDel="00000000" w:rsidR="00000000" w:rsidRPr="00000000">
              <w:rPr>
                <w:rtl w:val="0"/>
              </w:rPr>
            </w:r>
          </w:p>
        </w:tc>
      </w:tr>
      <w:tr>
        <w:trPr>
          <w:cantSplit w:val="0"/>
          <w:trHeight w:val="259"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057">
            <w:pPr>
              <w:spacing w:after="0" w:before="0" w:lineRule="auto"/>
              <w:rPr>
                <w:color w:val="000000"/>
                <w:sz w:val="20"/>
                <w:szCs w:val="20"/>
              </w:rPr>
            </w:pPr>
            <w:r w:rsidDel="00000000" w:rsidR="00000000" w:rsidRPr="00000000">
              <w:rPr>
                <w:color w:val="000000"/>
                <w:sz w:val="20"/>
                <w:szCs w:val="20"/>
                <w:rtl w:val="0"/>
              </w:rPr>
              <w:t xml:space="preserve"> % Multiracial</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58">
            <w:pPr>
              <w:spacing w:after="0" w:before="0" w:lineRule="auto"/>
              <w:jc w:val="center"/>
              <w:rPr>
                <w:sz w:val="20"/>
                <w:szCs w:val="20"/>
              </w:rPr>
            </w:pPr>
            <w:r w:rsidDel="00000000" w:rsidR="00000000" w:rsidRPr="00000000">
              <w:rPr>
                <w:color w:val="333333"/>
                <w:sz w:val="20"/>
                <w:szCs w:val="20"/>
                <w:rtl w:val="0"/>
              </w:rPr>
              <w:t xml:space="preserve">0.69%</w:t>
            </w:r>
            <w:r w:rsidDel="00000000" w:rsidR="00000000" w:rsidRPr="00000000">
              <w:rPr>
                <w:rtl w:val="0"/>
              </w:rPr>
            </w:r>
          </w:p>
        </w:tc>
      </w:tr>
      <w:tr>
        <w:trPr>
          <w:cantSplit w:val="0"/>
          <w:trHeight w:val="259"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059">
            <w:pPr>
              <w:spacing w:after="0" w:before="0" w:lineRule="auto"/>
              <w:rPr>
                <w:color w:val="000000"/>
                <w:sz w:val="20"/>
                <w:szCs w:val="20"/>
              </w:rPr>
            </w:pPr>
            <w:r w:rsidDel="00000000" w:rsidR="00000000" w:rsidRPr="00000000">
              <w:rPr>
                <w:color w:val="000000"/>
                <w:sz w:val="20"/>
                <w:szCs w:val="20"/>
                <w:rtl w:val="0"/>
              </w:rPr>
              <w:t xml:space="preserve">% Native Hawaiian or Other Pacific Islander</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5A">
            <w:pPr>
              <w:spacing w:after="0" w:before="0" w:lineRule="auto"/>
              <w:jc w:val="center"/>
              <w:rPr>
                <w:sz w:val="20"/>
                <w:szCs w:val="20"/>
              </w:rPr>
            </w:pPr>
            <w:r w:rsidDel="00000000" w:rsidR="00000000" w:rsidRPr="00000000">
              <w:rPr>
                <w:color w:val="333333"/>
                <w:sz w:val="20"/>
                <w:szCs w:val="20"/>
                <w:rtl w:val="0"/>
              </w:rPr>
              <w:t xml:space="preserve">0.00%</w:t>
            </w:r>
            <w:r w:rsidDel="00000000" w:rsidR="00000000" w:rsidRPr="00000000">
              <w:rPr>
                <w:rtl w:val="0"/>
              </w:rPr>
            </w:r>
          </w:p>
        </w:tc>
      </w:tr>
      <w:tr>
        <w:trPr>
          <w:cantSplit w:val="0"/>
          <w:trHeight w:val="259"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05B">
            <w:pPr>
              <w:spacing w:after="0" w:before="0" w:lineRule="auto"/>
              <w:rPr>
                <w:color w:val="000000"/>
                <w:sz w:val="20"/>
                <w:szCs w:val="20"/>
              </w:rPr>
            </w:pPr>
            <w:r w:rsidDel="00000000" w:rsidR="00000000" w:rsidRPr="00000000">
              <w:rPr>
                <w:color w:val="000000"/>
                <w:sz w:val="20"/>
                <w:szCs w:val="20"/>
                <w:rtl w:val="0"/>
              </w:rPr>
              <w:t xml:space="preserve"> %Special Education</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5C">
            <w:pPr>
              <w:spacing w:after="0" w:before="0" w:lineRule="auto"/>
              <w:jc w:val="center"/>
              <w:rPr>
                <w:sz w:val="20"/>
                <w:szCs w:val="20"/>
              </w:rPr>
            </w:pPr>
            <w:r w:rsidDel="00000000" w:rsidR="00000000" w:rsidRPr="00000000">
              <w:rPr>
                <w:color w:val="333333"/>
                <w:sz w:val="20"/>
                <w:szCs w:val="20"/>
                <w:rtl w:val="0"/>
              </w:rPr>
              <w:t xml:space="preserve">37.24%</w:t>
            </w:r>
            <w:r w:rsidDel="00000000" w:rsidR="00000000" w:rsidRPr="00000000">
              <w:rPr>
                <w:rtl w:val="0"/>
              </w:rPr>
            </w:r>
          </w:p>
        </w:tc>
      </w:tr>
      <w:tr>
        <w:trPr>
          <w:cantSplit w:val="0"/>
          <w:trHeight w:val="259"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05D">
            <w:pPr>
              <w:spacing w:after="0" w:before="0" w:lineRule="auto"/>
              <w:rPr>
                <w:color w:val="000000"/>
                <w:sz w:val="20"/>
                <w:szCs w:val="20"/>
              </w:rPr>
            </w:pPr>
            <w:r w:rsidDel="00000000" w:rsidR="00000000" w:rsidRPr="00000000">
              <w:rPr>
                <w:color w:val="000000"/>
                <w:sz w:val="20"/>
                <w:szCs w:val="20"/>
                <w:rtl w:val="0"/>
              </w:rPr>
              <w:t xml:space="preserve"> % English Learners</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5E">
            <w:pPr>
              <w:spacing w:after="0" w:before="0" w:lineRule="auto"/>
              <w:jc w:val="center"/>
              <w:rPr>
                <w:sz w:val="20"/>
                <w:szCs w:val="20"/>
              </w:rPr>
            </w:pPr>
            <w:r w:rsidDel="00000000" w:rsidR="00000000" w:rsidRPr="00000000">
              <w:rPr>
                <w:color w:val="333333"/>
                <w:sz w:val="20"/>
                <w:szCs w:val="20"/>
                <w:rtl w:val="0"/>
              </w:rPr>
              <w:t xml:space="preserve">5.52%</w:t>
            </w:r>
            <w:r w:rsidDel="00000000" w:rsidR="00000000" w:rsidRPr="00000000">
              <w:rPr>
                <w:rtl w:val="0"/>
              </w:rPr>
            </w:r>
          </w:p>
        </w:tc>
      </w:tr>
      <w:tr>
        <w:trPr>
          <w:cantSplit w:val="0"/>
          <w:trHeight w:val="259"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05F">
            <w:pPr>
              <w:spacing w:after="0" w:before="0" w:lineRule="auto"/>
              <w:rPr>
                <w:color w:val="000000"/>
                <w:sz w:val="20"/>
                <w:szCs w:val="20"/>
              </w:rPr>
            </w:pPr>
            <w:r w:rsidDel="00000000" w:rsidR="00000000" w:rsidRPr="00000000">
              <w:rPr>
                <w:color w:val="000000"/>
                <w:sz w:val="20"/>
                <w:szCs w:val="20"/>
                <w:rtl w:val="0"/>
              </w:rPr>
              <w:t xml:space="preserve"> % Low-Income</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60">
            <w:pPr>
              <w:spacing w:after="0" w:before="0" w:lineRule="auto"/>
              <w:jc w:val="center"/>
              <w:rPr>
                <w:sz w:val="20"/>
                <w:szCs w:val="20"/>
              </w:rPr>
            </w:pPr>
            <w:r w:rsidDel="00000000" w:rsidR="00000000" w:rsidRPr="00000000">
              <w:rPr>
                <w:color w:val="333333"/>
                <w:sz w:val="20"/>
                <w:szCs w:val="20"/>
                <w:rtl w:val="0"/>
              </w:rPr>
              <w:t xml:space="preserve">58.62%</w:t>
            </w:r>
            <w:r w:rsidDel="00000000" w:rsidR="00000000" w:rsidRPr="00000000">
              <w:rPr>
                <w:rtl w:val="0"/>
              </w:rPr>
            </w:r>
          </w:p>
        </w:tc>
      </w:tr>
    </w:tbl>
    <w:p w:rsidR="00000000" w:rsidDel="00000000" w:rsidP="00000000" w:rsidRDefault="00000000" w:rsidRPr="00000000" w14:paraId="00000061">
      <w:pPr>
        <w:spacing w:line="276" w:lineRule="auto"/>
        <w:rPr>
          <w:b w:val="1"/>
          <w:smallCaps w:val="1"/>
        </w:rPr>
      </w:pPr>
      <w:r w:rsidDel="00000000" w:rsidR="00000000" w:rsidRPr="00000000">
        <w:br w:type="page"/>
      </w:r>
      <w:r w:rsidDel="00000000" w:rsidR="00000000" w:rsidRPr="00000000">
        <w:rPr>
          <w:rtl w:val="0"/>
        </w:rPr>
      </w:r>
    </w:p>
    <w:p w:rsidR="00000000" w:rsidDel="00000000" w:rsidP="00000000" w:rsidRDefault="00000000" w:rsidRPr="00000000" w14:paraId="00000062">
      <w:pPr>
        <w:pStyle w:val="Heading2"/>
        <w:rPr/>
      </w:pPr>
      <w:r w:rsidDel="00000000" w:rsidR="00000000" w:rsidRPr="00000000">
        <w:rPr>
          <w:rtl w:val="0"/>
        </w:rPr>
        <w:t xml:space="preserve">1.3 Approved minor and major modifications</w:t>
      </w:r>
    </w:p>
    <w:tbl>
      <w:tblPr>
        <w:tblStyle w:val="Table3"/>
        <w:tblW w:w="9440.0" w:type="dxa"/>
        <w:jc w:val="left"/>
        <w:tblLayout w:type="fixed"/>
        <w:tblLook w:val="0400"/>
      </w:tblPr>
      <w:tblGrid>
        <w:gridCol w:w="2150"/>
        <w:gridCol w:w="4590"/>
        <w:gridCol w:w="2700"/>
        <w:tblGridChange w:id="0">
          <w:tblGrid>
            <w:gridCol w:w="2150"/>
            <w:gridCol w:w="4590"/>
            <w:gridCol w:w="2700"/>
          </w:tblGrid>
        </w:tblGridChange>
      </w:tblGrid>
      <w:tr>
        <w:trPr>
          <w:cantSplit w:val="0"/>
          <w:trHeight w:val="318" w:hRule="atLeast"/>
          <w:tblHeader w:val="0"/>
        </w:trPr>
        <w:tc>
          <w:tcPr>
            <w:tcBorders>
              <w:top w:color="000000" w:space="0" w:sz="0" w:val="nil"/>
              <w:left w:color="000000" w:space="0" w:sz="8" w:val="single"/>
              <w:bottom w:color="000000" w:space="0" w:sz="8" w:val="single"/>
              <w:right w:color="000000" w:space="0" w:sz="8" w:val="single"/>
            </w:tcBorders>
            <w:shd w:fill="d3d3d3" w:val="clear"/>
            <w:vAlign w:val="center"/>
          </w:tcPr>
          <w:p w:rsidR="00000000" w:rsidDel="00000000" w:rsidP="00000000" w:rsidRDefault="00000000" w:rsidRPr="00000000" w14:paraId="00000063">
            <w:pPr>
              <w:spacing w:after="0" w:before="0" w:lineRule="auto"/>
              <w:jc w:val="center"/>
              <w:rPr>
                <w:b w:val="1"/>
                <w:color w:val="000000"/>
              </w:rPr>
            </w:pPr>
            <w:r w:rsidDel="00000000" w:rsidR="00000000" w:rsidRPr="00000000">
              <w:rPr>
                <w:b w:val="1"/>
                <w:color w:val="000000"/>
                <w:rtl w:val="0"/>
              </w:rPr>
              <w:t xml:space="preserve">Date</w:t>
            </w:r>
          </w:p>
        </w:tc>
        <w:tc>
          <w:tcPr>
            <w:tcBorders>
              <w:top w:color="000000" w:space="0" w:sz="0" w:val="nil"/>
              <w:left w:color="000000" w:space="0" w:sz="0" w:val="nil"/>
              <w:bottom w:color="000000" w:space="0" w:sz="8" w:val="single"/>
              <w:right w:color="000000" w:space="0" w:sz="8" w:val="single"/>
            </w:tcBorders>
            <w:shd w:fill="d3d3d3" w:val="clear"/>
            <w:vAlign w:val="center"/>
          </w:tcPr>
          <w:p w:rsidR="00000000" w:rsidDel="00000000" w:rsidP="00000000" w:rsidRDefault="00000000" w:rsidRPr="00000000" w14:paraId="00000064">
            <w:pPr>
              <w:spacing w:after="0" w:before="0" w:lineRule="auto"/>
              <w:jc w:val="center"/>
              <w:rPr>
                <w:b w:val="1"/>
                <w:color w:val="000000"/>
              </w:rPr>
            </w:pPr>
            <w:r w:rsidDel="00000000" w:rsidR="00000000" w:rsidRPr="00000000">
              <w:rPr>
                <w:b w:val="1"/>
                <w:color w:val="000000"/>
                <w:rtl w:val="0"/>
              </w:rPr>
              <w:t xml:space="preserve">Modification Requested</w:t>
            </w:r>
          </w:p>
        </w:tc>
        <w:tc>
          <w:tcPr>
            <w:tcBorders>
              <w:top w:color="000000" w:space="0" w:sz="0" w:val="nil"/>
              <w:left w:color="000000" w:space="0" w:sz="0" w:val="nil"/>
              <w:bottom w:color="000000" w:space="0" w:sz="8" w:val="single"/>
              <w:right w:color="000000" w:space="0" w:sz="8" w:val="single"/>
            </w:tcBorders>
            <w:shd w:fill="d3d3d3" w:val="clear"/>
            <w:vAlign w:val="center"/>
          </w:tcPr>
          <w:p w:rsidR="00000000" w:rsidDel="00000000" w:rsidP="00000000" w:rsidRDefault="00000000" w:rsidRPr="00000000" w14:paraId="00000065">
            <w:pPr>
              <w:spacing w:after="0" w:before="0" w:lineRule="auto"/>
              <w:jc w:val="center"/>
              <w:rPr>
                <w:b w:val="1"/>
                <w:color w:val="000000"/>
              </w:rPr>
            </w:pPr>
            <w:r w:rsidDel="00000000" w:rsidR="00000000" w:rsidRPr="00000000">
              <w:rPr>
                <w:b w:val="1"/>
                <w:color w:val="000000"/>
                <w:rtl w:val="0"/>
              </w:rPr>
              <w:t xml:space="preserve">Outcome</w:t>
            </w:r>
          </w:p>
        </w:tc>
      </w:tr>
      <w:tr>
        <w:trPr>
          <w:cantSplit w:val="0"/>
          <w:trHeight w:val="318" w:hRule="atLeast"/>
          <w:tblHeader w:val="0"/>
        </w:trPr>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066">
            <w:pPr>
              <w:spacing w:after="0" w:before="0" w:lineRule="auto"/>
              <w:jc w:val="center"/>
              <w:rPr>
                <w:color w:val="000000"/>
              </w:rPr>
            </w:pP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67">
            <w:pPr>
              <w:spacing w:after="0" w:before="0" w:lineRule="auto"/>
              <w:jc w:val="center"/>
              <w:rPr>
                <w:color w:val="000000"/>
              </w:rPr>
            </w:pPr>
            <w:r w:rsidDel="00000000" w:rsidR="00000000" w:rsidRPr="00000000">
              <w:rPr>
                <w:color w:val="000000"/>
                <w:rtl w:val="0"/>
              </w:rPr>
              <w:t xml:space="preserve">Not applicable</w:t>
            </w:r>
          </w:p>
        </w:tc>
        <w:tc>
          <w:tcPr>
            <w:tcBorders>
              <w:top w:color="000000" w:space="0" w:sz="8" w:val="single"/>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68">
            <w:pPr>
              <w:spacing w:after="0" w:before="0" w:lineRule="auto"/>
              <w:jc w:val="center"/>
              <w:rPr>
                <w:color w:val="000000"/>
              </w:rPr>
            </w:pPr>
            <w:r w:rsidDel="00000000" w:rsidR="00000000" w:rsidRPr="00000000">
              <w:rPr>
                <w:rtl w:val="0"/>
              </w:rPr>
            </w:r>
          </w:p>
        </w:tc>
      </w:tr>
      <w:tr>
        <w:trPr>
          <w:cantSplit w:val="0"/>
          <w:trHeight w:val="318" w:hRule="atLeast"/>
          <w:tblHeader w:val="0"/>
        </w:trPr>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069">
            <w:pPr>
              <w:spacing w:after="0" w:before="0" w:lineRule="auto"/>
              <w:jc w:val="center"/>
              <w:rPr>
                <w:color w:val="000000"/>
              </w:rPr>
            </w:pP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6A">
            <w:pPr>
              <w:spacing w:after="0" w:before="0" w:lineRule="auto"/>
              <w:jc w:val="center"/>
              <w:rPr>
                <w:color w:val="000000"/>
              </w:rPr>
            </w:pP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6B">
            <w:pPr>
              <w:spacing w:after="0" w:before="0" w:lineRule="auto"/>
              <w:jc w:val="center"/>
              <w:rPr>
                <w:color w:val="000000"/>
              </w:rPr>
            </w:pPr>
            <w:r w:rsidDel="00000000" w:rsidR="00000000" w:rsidRPr="00000000">
              <w:rPr>
                <w:rtl w:val="0"/>
              </w:rPr>
            </w:r>
          </w:p>
        </w:tc>
      </w:tr>
    </w:tbl>
    <w:p w:rsidR="00000000" w:rsidDel="00000000" w:rsidP="00000000" w:rsidRDefault="00000000" w:rsidRPr="00000000" w14:paraId="0000006C">
      <w:pPr>
        <w:spacing w:line="276" w:lineRule="auto"/>
        <w:rPr/>
      </w:pPr>
      <w:r w:rsidDel="00000000" w:rsidR="00000000" w:rsidRPr="00000000">
        <w:rPr>
          <w:rtl w:val="0"/>
        </w:rPr>
      </w:r>
    </w:p>
    <w:p w:rsidR="00000000" w:rsidDel="00000000" w:rsidP="00000000" w:rsidRDefault="00000000" w:rsidRPr="00000000" w14:paraId="0000006D">
      <w:pPr>
        <w:pStyle w:val="Heading2"/>
        <w:rPr/>
      </w:pPr>
      <w:r w:rsidDel="00000000" w:rsidR="00000000" w:rsidRPr="00000000">
        <w:rPr>
          <w:rtl w:val="0"/>
        </w:rPr>
        <w:t xml:space="preserve">1.4 school enrollment</w:t>
      </w:r>
    </w:p>
    <w:tbl>
      <w:tblPr>
        <w:tblStyle w:val="Table4"/>
        <w:tblW w:w="6306.999999999999"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65"/>
        <w:gridCol w:w="1714"/>
        <w:gridCol w:w="1714"/>
        <w:gridCol w:w="1714"/>
        <w:tblGridChange w:id="0">
          <w:tblGrid>
            <w:gridCol w:w="1165"/>
            <w:gridCol w:w="1714"/>
            <w:gridCol w:w="1714"/>
            <w:gridCol w:w="1714"/>
          </w:tblGrid>
        </w:tblGridChange>
      </w:tblGrid>
      <w:tr>
        <w:trPr>
          <w:cantSplit w:val="0"/>
          <w:trHeight w:val="318" w:hRule="atLeast"/>
          <w:tblHeader w:val="0"/>
        </w:trPr>
        <w:tc>
          <w:tcPr>
            <w:shd w:fill="auto" w:val="clear"/>
            <w:vAlign w:val="center"/>
          </w:tcPr>
          <w:p w:rsidR="00000000" w:rsidDel="00000000" w:rsidP="00000000" w:rsidRDefault="00000000" w:rsidRPr="00000000" w14:paraId="0000006E">
            <w:pPr>
              <w:spacing w:after="0" w:before="0" w:lineRule="auto"/>
              <w:jc w:val="center"/>
              <w:rPr>
                <w:b w:val="1"/>
                <w:color w:val="000000"/>
                <w:sz w:val="20"/>
                <w:szCs w:val="20"/>
              </w:rPr>
            </w:pPr>
            <w:r w:rsidDel="00000000" w:rsidR="00000000" w:rsidRPr="00000000">
              <w:rPr>
                <w:rtl w:val="0"/>
              </w:rPr>
            </w:r>
          </w:p>
        </w:tc>
        <w:tc>
          <w:tcPr>
            <w:shd w:fill="auto" w:val="clear"/>
            <w:vAlign w:val="center"/>
          </w:tcPr>
          <w:p w:rsidR="00000000" w:rsidDel="00000000" w:rsidP="00000000" w:rsidRDefault="00000000" w:rsidRPr="00000000" w14:paraId="0000006F">
            <w:pPr>
              <w:spacing w:after="0" w:before="0" w:lineRule="auto"/>
              <w:jc w:val="center"/>
              <w:rPr>
                <w:b w:val="1"/>
                <w:color w:val="000000"/>
                <w:sz w:val="20"/>
                <w:szCs w:val="20"/>
              </w:rPr>
            </w:pPr>
            <w:r w:rsidDel="00000000" w:rsidR="00000000" w:rsidRPr="00000000">
              <w:rPr>
                <w:b w:val="1"/>
                <w:color w:val="000000"/>
                <w:sz w:val="20"/>
                <w:szCs w:val="20"/>
                <w:rtl w:val="0"/>
              </w:rPr>
              <w:t xml:space="preserve">Approved </w:t>
            </w:r>
          </w:p>
          <w:p w:rsidR="00000000" w:rsidDel="00000000" w:rsidP="00000000" w:rsidRDefault="00000000" w:rsidRPr="00000000" w14:paraId="00000070">
            <w:pPr>
              <w:spacing w:after="0" w:before="0" w:lineRule="auto"/>
              <w:jc w:val="center"/>
              <w:rPr>
                <w:b w:val="1"/>
                <w:color w:val="000000"/>
                <w:sz w:val="20"/>
                <w:szCs w:val="20"/>
              </w:rPr>
            </w:pPr>
            <w:r w:rsidDel="00000000" w:rsidR="00000000" w:rsidRPr="00000000">
              <w:rPr>
                <w:b w:val="1"/>
                <w:color w:val="000000"/>
                <w:sz w:val="20"/>
                <w:szCs w:val="20"/>
                <w:rtl w:val="0"/>
              </w:rPr>
              <w:t xml:space="preserve">Enrollment</w:t>
            </w:r>
          </w:p>
        </w:tc>
        <w:tc>
          <w:tcPr>
            <w:shd w:fill="auto" w:val="clear"/>
            <w:vAlign w:val="center"/>
          </w:tcPr>
          <w:p w:rsidR="00000000" w:rsidDel="00000000" w:rsidP="00000000" w:rsidRDefault="00000000" w:rsidRPr="00000000" w14:paraId="00000071">
            <w:pPr>
              <w:spacing w:after="0" w:before="0" w:lineRule="auto"/>
              <w:jc w:val="center"/>
              <w:rPr>
                <w:b w:val="1"/>
                <w:color w:val="000000"/>
                <w:sz w:val="20"/>
                <w:szCs w:val="20"/>
              </w:rPr>
            </w:pPr>
            <w:r w:rsidDel="00000000" w:rsidR="00000000" w:rsidRPr="00000000">
              <w:rPr>
                <w:b w:val="1"/>
                <w:color w:val="000000"/>
                <w:sz w:val="20"/>
                <w:szCs w:val="20"/>
                <w:rtl w:val="0"/>
              </w:rPr>
              <w:t xml:space="preserve">30-Sep</w:t>
            </w:r>
          </w:p>
          <w:p w:rsidR="00000000" w:rsidDel="00000000" w:rsidP="00000000" w:rsidRDefault="00000000" w:rsidRPr="00000000" w14:paraId="00000072">
            <w:pPr>
              <w:spacing w:after="0" w:before="0" w:lineRule="auto"/>
              <w:jc w:val="center"/>
              <w:rPr>
                <w:b w:val="1"/>
                <w:color w:val="000000"/>
                <w:sz w:val="20"/>
                <w:szCs w:val="20"/>
              </w:rPr>
            </w:pPr>
            <w:r w:rsidDel="00000000" w:rsidR="00000000" w:rsidRPr="00000000">
              <w:rPr>
                <w:b w:val="1"/>
                <w:color w:val="000000"/>
                <w:sz w:val="20"/>
                <w:szCs w:val="20"/>
                <w:rtl w:val="0"/>
              </w:rPr>
              <w:t xml:space="preserve">Enrollment Count</w:t>
            </w:r>
          </w:p>
        </w:tc>
        <w:tc>
          <w:tcPr>
            <w:shd w:fill="auto" w:val="clear"/>
          </w:tcPr>
          <w:p w:rsidR="00000000" w:rsidDel="00000000" w:rsidP="00000000" w:rsidRDefault="00000000" w:rsidRPr="00000000" w14:paraId="00000073">
            <w:pPr>
              <w:spacing w:after="0" w:before="0" w:lineRule="auto"/>
              <w:jc w:val="center"/>
              <w:rPr>
                <w:b w:val="1"/>
                <w:color w:val="000000"/>
                <w:sz w:val="20"/>
                <w:szCs w:val="20"/>
              </w:rPr>
            </w:pPr>
            <w:r w:rsidDel="00000000" w:rsidR="00000000" w:rsidRPr="00000000">
              <w:rPr>
                <w:b w:val="1"/>
                <w:color w:val="000000"/>
                <w:sz w:val="20"/>
                <w:szCs w:val="20"/>
                <w:rtl w:val="0"/>
              </w:rPr>
              <w:t xml:space="preserve">% of Actual </w:t>
            </w:r>
          </w:p>
          <w:p w:rsidR="00000000" w:rsidDel="00000000" w:rsidP="00000000" w:rsidRDefault="00000000" w:rsidRPr="00000000" w14:paraId="00000074">
            <w:pPr>
              <w:spacing w:after="0" w:before="0" w:lineRule="auto"/>
              <w:jc w:val="center"/>
              <w:rPr>
                <w:b w:val="1"/>
                <w:color w:val="000000"/>
                <w:sz w:val="20"/>
                <w:szCs w:val="20"/>
              </w:rPr>
            </w:pPr>
            <w:r w:rsidDel="00000000" w:rsidR="00000000" w:rsidRPr="00000000">
              <w:rPr>
                <w:b w:val="1"/>
                <w:color w:val="000000"/>
                <w:sz w:val="20"/>
                <w:szCs w:val="20"/>
                <w:rtl w:val="0"/>
              </w:rPr>
              <w:t xml:space="preserve">Enrollment</w:t>
            </w:r>
          </w:p>
        </w:tc>
      </w:tr>
      <w:tr>
        <w:trPr>
          <w:cantSplit w:val="0"/>
          <w:trHeight w:val="318" w:hRule="atLeast"/>
          <w:tblHeader w:val="0"/>
        </w:trPr>
        <w:tc>
          <w:tcPr>
            <w:shd w:fill="auto" w:val="clear"/>
            <w:vAlign w:val="center"/>
          </w:tcPr>
          <w:p w:rsidR="00000000" w:rsidDel="00000000" w:rsidP="00000000" w:rsidRDefault="00000000" w:rsidRPr="00000000" w14:paraId="00000075">
            <w:pPr>
              <w:spacing w:after="0" w:before="0" w:lineRule="auto"/>
              <w:jc w:val="center"/>
              <w:rPr>
                <w:color w:val="000000"/>
                <w:sz w:val="20"/>
                <w:szCs w:val="20"/>
              </w:rPr>
            </w:pPr>
            <w:r w:rsidDel="00000000" w:rsidR="00000000" w:rsidRPr="00000000">
              <w:rPr>
                <w:color w:val="000000"/>
                <w:sz w:val="20"/>
                <w:szCs w:val="20"/>
                <w:rtl w:val="0"/>
              </w:rPr>
              <w:t xml:space="preserve">9</w:t>
            </w:r>
          </w:p>
        </w:tc>
        <w:tc>
          <w:tcPr>
            <w:shd w:fill="bfbfbf" w:val="clear"/>
            <w:vAlign w:val="center"/>
          </w:tcPr>
          <w:p w:rsidR="00000000" w:rsidDel="00000000" w:rsidP="00000000" w:rsidRDefault="00000000" w:rsidRPr="00000000" w14:paraId="00000076">
            <w:pPr>
              <w:spacing w:after="0" w:before="0" w:lineRule="auto"/>
              <w:jc w:val="center"/>
              <w:rPr>
                <w:color w:val="000000"/>
                <w:sz w:val="20"/>
                <w:szCs w:val="20"/>
              </w:rPr>
            </w:pPr>
            <w:r w:rsidDel="00000000" w:rsidR="00000000" w:rsidRPr="00000000">
              <w:rPr>
                <w:color w:val="000000"/>
                <w:sz w:val="20"/>
                <w:szCs w:val="20"/>
                <w:rtl w:val="0"/>
              </w:rPr>
              <w:t xml:space="preserve">50</w:t>
            </w:r>
          </w:p>
        </w:tc>
        <w:tc>
          <w:tcPr>
            <w:shd w:fill="auto" w:val="clear"/>
            <w:vAlign w:val="bottom"/>
          </w:tcPr>
          <w:p w:rsidR="00000000" w:rsidDel="00000000" w:rsidP="00000000" w:rsidRDefault="00000000" w:rsidRPr="00000000" w14:paraId="00000077">
            <w:pPr>
              <w:spacing w:after="0" w:before="0" w:lineRule="auto"/>
              <w:jc w:val="center"/>
              <w:rPr>
                <w:color w:val="000000"/>
                <w:sz w:val="20"/>
                <w:szCs w:val="20"/>
              </w:rPr>
            </w:pPr>
            <w:r w:rsidDel="00000000" w:rsidR="00000000" w:rsidRPr="00000000">
              <w:rPr>
                <w:color w:val="000000"/>
                <w:sz w:val="20"/>
                <w:szCs w:val="20"/>
                <w:rtl w:val="0"/>
              </w:rPr>
              <w:t xml:space="preserve">42</w:t>
            </w:r>
          </w:p>
        </w:tc>
        <w:tc>
          <w:tcPr>
            <w:shd w:fill="bfbfbf" w:val="clear"/>
          </w:tcPr>
          <w:p w:rsidR="00000000" w:rsidDel="00000000" w:rsidP="00000000" w:rsidRDefault="00000000" w:rsidRPr="00000000" w14:paraId="00000078">
            <w:pPr>
              <w:spacing w:after="0" w:before="0" w:lineRule="auto"/>
              <w:jc w:val="center"/>
              <w:rPr>
                <w:color w:val="000000"/>
                <w:sz w:val="20"/>
                <w:szCs w:val="20"/>
              </w:rPr>
            </w:pPr>
            <w:r w:rsidDel="00000000" w:rsidR="00000000" w:rsidRPr="00000000">
              <w:rPr>
                <w:color w:val="000000"/>
                <w:sz w:val="20"/>
                <w:szCs w:val="20"/>
                <w:rtl w:val="0"/>
              </w:rPr>
              <w:t xml:space="preserve">84</w:t>
            </w:r>
          </w:p>
        </w:tc>
      </w:tr>
      <w:tr>
        <w:trPr>
          <w:cantSplit w:val="0"/>
          <w:trHeight w:val="318" w:hRule="atLeast"/>
          <w:tblHeader w:val="0"/>
        </w:trPr>
        <w:tc>
          <w:tcPr>
            <w:shd w:fill="auto" w:val="clear"/>
            <w:vAlign w:val="center"/>
          </w:tcPr>
          <w:p w:rsidR="00000000" w:rsidDel="00000000" w:rsidP="00000000" w:rsidRDefault="00000000" w:rsidRPr="00000000" w14:paraId="00000079">
            <w:pPr>
              <w:spacing w:after="0" w:before="0" w:lineRule="auto"/>
              <w:jc w:val="center"/>
              <w:rPr>
                <w:color w:val="000000"/>
                <w:sz w:val="20"/>
                <w:szCs w:val="20"/>
              </w:rPr>
            </w:pPr>
            <w:r w:rsidDel="00000000" w:rsidR="00000000" w:rsidRPr="00000000">
              <w:rPr>
                <w:color w:val="000000"/>
                <w:sz w:val="20"/>
                <w:szCs w:val="20"/>
                <w:rtl w:val="0"/>
              </w:rPr>
              <w:t xml:space="preserve">10</w:t>
            </w:r>
          </w:p>
        </w:tc>
        <w:tc>
          <w:tcPr>
            <w:shd w:fill="bfbfbf" w:val="clear"/>
            <w:vAlign w:val="center"/>
          </w:tcPr>
          <w:p w:rsidR="00000000" w:rsidDel="00000000" w:rsidP="00000000" w:rsidRDefault="00000000" w:rsidRPr="00000000" w14:paraId="0000007A">
            <w:pPr>
              <w:spacing w:after="0" w:before="0" w:lineRule="auto"/>
              <w:jc w:val="center"/>
              <w:rPr>
                <w:color w:val="000000"/>
                <w:sz w:val="20"/>
                <w:szCs w:val="20"/>
              </w:rPr>
            </w:pPr>
            <w:r w:rsidDel="00000000" w:rsidR="00000000" w:rsidRPr="00000000">
              <w:rPr>
                <w:color w:val="000000"/>
                <w:sz w:val="20"/>
                <w:szCs w:val="20"/>
                <w:rtl w:val="0"/>
              </w:rPr>
              <w:t xml:space="preserve">50</w:t>
            </w:r>
          </w:p>
        </w:tc>
        <w:tc>
          <w:tcPr>
            <w:shd w:fill="auto" w:val="clear"/>
            <w:vAlign w:val="bottom"/>
          </w:tcPr>
          <w:p w:rsidR="00000000" w:rsidDel="00000000" w:rsidP="00000000" w:rsidRDefault="00000000" w:rsidRPr="00000000" w14:paraId="0000007B">
            <w:pPr>
              <w:spacing w:after="0" w:before="0" w:lineRule="auto"/>
              <w:jc w:val="center"/>
              <w:rPr>
                <w:color w:val="000000"/>
                <w:sz w:val="20"/>
                <w:szCs w:val="20"/>
              </w:rPr>
            </w:pPr>
            <w:r w:rsidDel="00000000" w:rsidR="00000000" w:rsidRPr="00000000">
              <w:rPr>
                <w:color w:val="000000"/>
                <w:sz w:val="20"/>
                <w:szCs w:val="20"/>
                <w:rtl w:val="0"/>
              </w:rPr>
              <w:t xml:space="preserve">35</w:t>
            </w:r>
          </w:p>
        </w:tc>
        <w:tc>
          <w:tcPr>
            <w:shd w:fill="bfbfbf" w:val="clear"/>
          </w:tcPr>
          <w:p w:rsidR="00000000" w:rsidDel="00000000" w:rsidP="00000000" w:rsidRDefault="00000000" w:rsidRPr="00000000" w14:paraId="0000007C">
            <w:pPr>
              <w:spacing w:after="0" w:before="0" w:lineRule="auto"/>
              <w:jc w:val="center"/>
              <w:rPr>
                <w:color w:val="000000"/>
                <w:sz w:val="20"/>
                <w:szCs w:val="20"/>
              </w:rPr>
            </w:pPr>
            <w:r w:rsidDel="00000000" w:rsidR="00000000" w:rsidRPr="00000000">
              <w:rPr>
                <w:color w:val="000000"/>
                <w:sz w:val="20"/>
                <w:szCs w:val="20"/>
                <w:rtl w:val="0"/>
              </w:rPr>
              <w:t xml:space="preserve">70</w:t>
            </w:r>
          </w:p>
        </w:tc>
      </w:tr>
      <w:tr>
        <w:trPr>
          <w:cantSplit w:val="0"/>
          <w:trHeight w:val="318" w:hRule="atLeast"/>
          <w:tblHeader w:val="0"/>
        </w:trPr>
        <w:tc>
          <w:tcPr>
            <w:shd w:fill="auto" w:val="clear"/>
            <w:vAlign w:val="center"/>
          </w:tcPr>
          <w:p w:rsidR="00000000" w:rsidDel="00000000" w:rsidP="00000000" w:rsidRDefault="00000000" w:rsidRPr="00000000" w14:paraId="0000007D">
            <w:pPr>
              <w:spacing w:after="0" w:before="0" w:lineRule="auto"/>
              <w:jc w:val="center"/>
              <w:rPr>
                <w:color w:val="000000"/>
                <w:sz w:val="20"/>
                <w:szCs w:val="20"/>
              </w:rPr>
            </w:pPr>
            <w:r w:rsidDel="00000000" w:rsidR="00000000" w:rsidRPr="00000000">
              <w:rPr>
                <w:color w:val="000000"/>
                <w:sz w:val="20"/>
                <w:szCs w:val="20"/>
                <w:rtl w:val="0"/>
              </w:rPr>
              <w:t xml:space="preserve">11</w:t>
            </w:r>
          </w:p>
        </w:tc>
        <w:tc>
          <w:tcPr>
            <w:shd w:fill="bfbfbf" w:val="clear"/>
            <w:vAlign w:val="center"/>
          </w:tcPr>
          <w:p w:rsidR="00000000" w:rsidDel="00000000" w:rsidP="00000000" w:rsidRDefault="00000000" w:rsidRPr="00000000" w14:paraId="0000007E">
            <w:pPr>
              <w:spacing w:after="0" w:before="0" w:lineRule="auto"/>
              <w:jc w:val="center"/>
              <w:rPr>
                <w:color w:val="000000"/>
                <w:sz w:val="20"/>
                <w:szCs w:val="20"/>
              </w:rPr>
            </w:pPr>
            <w:r w:rsidDel="00000000" w:rsidR="00000000" w:rsidRPr="00000000">
              <w:rPr>
                <w:color w:val="000000"/>
                <w:sz w:val="20"/>
                <w:szCs w:val="20"/>
                <w:rtl w:val="0"/>
              </w:rPr>
              <w:t xml:space="preserve">50</w:t>
            </w:r>
          </w:p>
        </w:tc>
        <w:tc>
          <w:tcPr>
            <w:shd w:fill="auto" w:val="clear"/>
            <w:vAlign w:val="bottom"/>
          </w:tcPr>
          <w:p w:rsidR="00000000" w:rsidDel="00000000" w:rsidP="00000000" w:rsidRDefault="00000000" w:rsidRPr="00000000" w14:paraId="0000007F">
            <w:pPr>
              <w:spacing w:after="0" w:before="0" w:lineRule="auto"/>
              <w:jc w:val="center"/>
              <w:rPr>
                <w:color w:val="000000"/>
                <w:sz w:val="20"/>
                <w:szCs w:val="20"/>
              </w:rPr>
            </w:pPr>
            <w:r w:rsidDel="00000000" w:rsidR="00000000" w:rsidRPr="00000000">
              <w:rPr>
                <w:color w:val="000000"/>
                <w:sz w:val="20"/>
                <w:szCs w:val="20"/>
                <w:rtl w:val="0"/>
              </w:rPr>
              <w:t xml:space="preserve">39</w:t>
            </w:r>
          </w:p>
        </w:tc>
        <w:tc>
          <w:tcPr>
            <w:shd w:fill="bfbfbf" w:val="clear"/>
          </w:tcPr>
          <w:p w:rsidR="00000000" w:rsidDel="00000000" w:rsidP="00000000" w:rsidRDefault="00000000" w:rsidRPr="00000000" w14:paraId="00000080">
            <w:pPr>
              <w:spacing w:after="0" w:before="0" w:lineRule="auto"/>
              <w:jc w:val="center"/>
              <w:rPr>
                <w:color w:val="000000"/>
                <w:sz w:val="20"/>
                <w:szCs w:val="20"/>
              </w:rPr>
            </w:pPr>
            <w:r w:rsidDel="00000000" w:rsidR="00000000" w:rsidRPr="00000000">
              <w:rPr>
                <w:color w:val="000000"/>
                <w:sz w:val="20"/>
                <w:szCs w:val="20"/>
                <w:rtl w:val="0"/>
              </w:rPr>
              <w:t xml:space="preserve">78</w:t>
            </w:r>
          </w:p>
        </w:tc>
      </w:tr>
      <w:tr>
        <w:trPr>
          <w:cantSplit w:val="0"/>
          <w:trHeight w:val="318" w:hRule="atLeast"/>
          <w:tblHeader w:val="0"/>
        </w:trPr>
        <w:tc>
          <w:tcPr>
            <w:shd w:fill="auto" w:val="clear"/>
            <w:vAlign w:val="center"/>
          </w:tcPr>
          <w:p w:rsidR="00000000" w:rsidDel="00000000" w:rsidP="00000000" w:rsidRDefault="00000000" w:rsidRPr="00000000" w14:paraId="00000081">
            <w:pPr>
              <w:spacing w:after="0" w:before="0" w:lineRule="auto"/>
              <w:jc w:val="center"/>
              <w:rPr>
                <w:color w:val="000000"/>
                <w:sz w:val="20"/>
                <w:szCs w:val="20"/>
              </w:rPr>
            </w:pPr>
            <w:r w:rsidDel="00000000" w:rsidR="00000000" w:rsidRPr="00000000">
              <w:rPr>
                <w:color w:val="000000"/>
                <w:sz w:val="20"/>
                <w:szCs w:val="20"/>
                <w:rtl w:val="0"/>
              </w:rPr>
              <w:t xml:space="preserve">12</w:t>
            </w:r>
          </w:p>
        </w:tc>
        <w:tc>
          <w:tcPr>
            <w:shd w:fill="bfbfbf" w:val="clear"/>
            <w:vAlign w:val="center"/>
          </w:tcPr>
          <w:p w:rsidR="00000000" w:rsidDel="00000000" w:rsidP="00000000" w:rsidRDefault="00000000" w:rsidRPr="00000000" w14:paraId="00000082">
            <w:pPr>
              <w:spacing w:after="0" w:before="0" w:lineRule="auto"/>
              <w:jc w:val="center"/>
              <w:rPr>
                <w:color w:val="000000"/>
                <w:sz w:val="20"/>
                <w:szCs w:val="20"/>
              </w:rPr>
            </w:pPr>
            <w:r w:rsidDel="00000000" w:rsidR="00000000" w:rsidRPr="00000000">
              <w:rPr>
                <w:color w:val="000000"/>
                <w:sz w:val="20"/>
                <w:szCs w:val="20"/>
                <w:rtl w:val="0"/>
              </w:rPr>
              <w:t xml:space="preserve">50</w:t>
            </w:r>
          </w:p>
        </w:tc>
        <w:tc>
          <w:tcPr>
            <w:shd w:fill="auto" w:val="clear"/>
            <w:vAlign w:val="bottom"/>
          </w:tcPr>
          <w:p w:rsidR="00000000" w:rsidDel="00000000" w:rsidP="00000000" w:rsidRDefault="00000000" w:rsidRPr="00000000" w14:paraId="00000083">
            <w:pPr>
              <w:spacing w:after="0" w:before="0" w:lineRule="auto"/>
              <w:jc w:val="center"/>
              <w:rPr>
                <w:color w:val="000000"/>
                <w:sz w:val="20"/>
                <w:szCs w:val="20"/>
              </w:rPr>
            </w:pPr>
            <w:r w:rsidDel="00000000" w:rsidR="00000000" w:rsidRPr="00000000">
              <w:rPr>
                <w:color w:val="000000"/>
                <w:sz w:val="20"/>
                <w:szCs w:val="20"/>
                <w:rtl w:val="0"/>
              </w:rPr>
              <w:t xml:space="preserve">29</w:t>
            </w:r>
          </w:p>
        </w:tc>
        <w:tc>
          <w:tcPr>
            <w:shd w:fill="bfbfbf" w:val="clear"/>
          </w:tcPr>
          <w:p w:rsidR="00000000" w:rsidDel="00000000" w:rsidP="00000000" w:rsidRDefault="00000000" w:rsidRPr="00000000" w14:paraId="00000084">
            <w:pPr>
              <w:spacing w:after="0" w:before="0" w:lineRule="auto"/>
              <w:jc w:val="center"/>
              <w:rPr>
                <w:color w:val="000000"/>
                <w:sz w:val="20"/>
                <w:szCs w:val="20"/>
              </w:rPr>
            </w:pPr>
            <w:r w:rsidDel="00000000" w:rsidR="00000000" w:rsidRPr="00000000">
              <w:rPr>
                <w:color w:val="000000"/>
                <w:sz w:val="20"/>
                <w:szCs w:val="20"/>
                <w:rtl w:val="0"/>
              </w:rPr>
              <w:t xml:space="preserve">58</w:t>
            </w:r>
          </w:p>
        </w:tc>
      </w:tr>
      <w:tr>
        <w:trPr>
          <w:cantSplit w:val="0"/>
          <w:trHeight w:val="318" w:hRule="atLeast"/>
          <w:tblHeader w:val="0"/>
        </w:trPr>
        <w:tc>
          <w:tcPr>
            <w:shd w:fill="auto" w:val="clear"/>
            <w:vAlign w:val="center"/>
          </w:tcPr>
          <w:p w:rsidR="00000000" w:rsidDel="00000000" w:rsidP="00000000" w:rsidRDefault="00000000" w:rsidRPr="00000000" w14:paraId="00000085">
            <w:pPr>
              <w:spacing w:after="0" w:before="0" w:lineRule="auto"/>
              <w:jc w:val="center"/>
              <w:rPr>
                <w:b w:val="1"/>
                <w:color w:val="000000"/>
                <w:sz w:val="20"/>
                <w:szCs w:val="20"/>
              </w:rPr>
            </w:pPr>
            <w:r w:rsidDel="00000000" w:rsidR="00000000" w:rsidRPr="00000000">
              <w:rPr>
                <w:b w:val="1"/>
                <w:color w:val="000000"/>
                <w:sz w:val="20"/>
                <w:szCs w:val="20"/>
                <w:rtl w:val="0"/>
              </w:rPr>
              <w:t xml:space="preserve">Total</w:t>
            </w:r>
          </w:p>
        </w:tc>
        <w:tc>
          <w:tcPr>
            <w:shd w:fill="auto" w:val="clear"/>
            <w:vAlign w:val="center"/>
          </w:tcPr>
          <w:p w:rsidR="00000000" w:rsidDel="00000000" w:rsidP="00000000" w:rsidRDefault="00000000" w:rsidRPr="00000000" w14:paraId="00000086">
            <w:pPr>
              <w:spacing w:after="0" w:before="0" w:lineRule="auto"/>
              <w:jc w:val="center"/>
              <w:rPr>
                <w:b w:val="1"/>
                <w:color w:val="000000"/>
                <w:sz w:val="20"/>
                <w:szCs w:val="20"/>
              </w:rPr>
            </w:pPr>
            <w:r w:rsidDel="00000000" w:rsidR="00000000" w:rsidRPr="00000000">
              <w:rPr>
                <w:b w:val="1"/>
                <w:color w:val="000000"/>
                <w:sz w:val="20"/>
                <w:szCs w:val="20"/>
                <w:rtl w:val="0"/>
              </w:rPr>
              <w:t xml:space="preserve">200</w:t>
            </w:r>
          </w:p>
        </w:tc>
        <w:tc>
          <w:tcPr>
            <w:vAlign w:val="center"/>
          </w:tcPr>
          <w:p w:rsidR="00000000" w:rsidDel="00000000" w:rsidP="00000000" w:rsidRDefault="00000000" w:rsidRPr="00000000" w14:paraId="00000087">
            <w:pPr>
              <w:spacing w:after="0" w:before="0" w:lineRule="auto"/>
              <w:jc w:val="center"/>
              <w:rPr>
                <w:b w:val="1"/>
                <w:color w:val="000000"/>
                <w:sz w:val="20"/>
                <w:szCs w:val="20"/>
              </w:rPr>
            </w:pPr>
            <w:r w:rsidDel="00000000" w:rsidR="00000000" w:rsidRPr="00000000">
              <w:rPr>
                <w:b w:val="1"/>
                <w:color w:val="000000"/>
                <w:sz w:val="20"/>
                <w:szCs w:val="20"/>
                <w:rtl w:val="0"/>
              </w:rPr>
              <w:t xml:space="preserve">145</w:t>
            </w:r>
          </w:p>
        </w:tc>
        <w:tc>
          <w:tcPr/>
          <w:p w:rsidR="00000000" w:rsidDel="00000000" w:rsidP="00000000" w:rsidRDefault="00000000" w:rsidRPr="00000000" w14:paraId="00000088">
            <w:pPr>
              <w:spacing w:after="0" w:before="0" w:lineRule="auto"/>
              <w:jc w:val="center"/>
              <w:rPr>
                <w:b w:val="1"/>
                <w:color w:val="000000"/>
                <w:sz w:val="20"/>
                <w:szCs w:val="20"/>
              </w:rPr>
            </w:pPr>
            <w:r w:rsidDel="00000000" w:rsidR="00000000" w:rsidRPr="00000000">
              <w:rPr>
                <w:b w:val="1"/>
                <w:color w:val="000000"/>
                <w:sz w:val="20"/>
                <w:szCs w:val="20"/>
                <w:rtl w:val="0"/>
              </w:rPr>
              <w:t xml:space="preserve">72.5%</w:t>
            </w:r>
          </w:p>
        </w:tc>
      </w:tr>
    </w:tbl>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9" w:lineRule="auto"/>
        <w:ind w:left="847" w:right="0" w:firstLine="0"/>
        <w:jc w:val="left"/>
        <w:rPr>
          <w:rFonts w:ascii="Arial" w:cs="Arial" w:eastAsia="Arial" w:hAnsi="Arial"/>
          <w:b w:val="0"/>
          <w:i w:val="0"/>
          <w:smallCaps w:val="0"/>
          <w:strike w:val="0"/>
          <w:color w:val="0d75bc"/>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9" w:lineRule="auto"/>
        <w:ind w:left="847" w:right="0" w:firstLine="0"/>
        <w:jc w:val="left"/>
        <w:rPr>
          <w:rFonts w:ascii="Arial" w:cs="Arial" w:eastAsia="Arial" w:hAnsi="Arial"/>
          <w:b w:val="0"/>
          <w:i w:val="0"/>
          <w:smallCaps w:val="0"/>
          <w:strike w:val="0"/>
          <w:color w:val="0d75bc"/>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9" w:lineRule="auto"/>
        <w:ind w:left="847" w:right="0" w:firstLine="0"/>
        <w:jc w:val="left"/>
        <w:rPr>
          <w:rFonts w:ascii="Arial" w:cs="Arial" w:eastAsia="Arial" w:hAnsi="Arial"/>
          <w:b w:val="0"/>
          <w:i w:val="0"/>
          <w:smallCaps w:val="0"/>
          <w:strike w:val="0"/>
          <w:color w:val="0d75bc"/>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C">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spacing w:after="0" w:before="0" w:line="209" w:lineRule="auto"/>
        <w:ind w:left="360" w:right="0" w:hanging="360"/>
        <w:jc w:val="left"/>
        <w:rPr>
          <w:rFonts w:ascii="Calibri" w:cs="Calibri" w:eastAsia="Calibri" w:hAnsi="Calibri"/>
          <w:b w:val="0"/>
          <w:i w:val="0"/>
          <w:smallCaps w:val="0"/>
          <w:strike w:val="0"/>
          <w:color w:val="0d75bc"/>
          <w:sz w:val="24"/>
          <w:szCs w:val="24"/>
          <w:u w:val="none"/>
          <w:shd w:fill="auto" w:val="clear"/>
          <w:vertAlign w:val="baseline"/>
        </w:rPr>
      </w:pPr>
      <w:r w:rsidDel="00000000" w:rsidR="00000000" w:rsidRPr="00000000">
        <w:rPr>
          <w:rFonts w:ascii="Calibri" w:cs="Calibri" w:eastAsia="Calibri" w:hAnsi="Calibri"/>
          <w:b w:val="0"/>
          <w:i w:val="0"/>
          <w:smallCaps w:val="0"/>
          <w:strike w:val="0"/>
          <w:color w:val="0d75bc"/>
          <w:sz w:val="24"/>
          <w:szCs w:val="24"/>
          <w:u w:val="none"/>
          <w:shd w:fill="auto" w:val="clear"/>
          <w:vertAlign w:val="baseline"/>
          <w:rtl w:val="0"/>
        </w:rPr>
        <w:t xml:space="preserve">Explain successes or challenges of implementing the school’s recruitment plan.</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9" w:lineRule="auto"/>
        <w:ind w:left="0" w:right="0" w:firstLine="0"/>
        <w:jc w:val="left"/>
        <w:rPr>
          <w:rFonts w:ascii="Calibri" w:cs="Calibri" w:eastAsia="Calibri" w:hAnsi="Calibri"/>
          <w:b w:val="0"/>
          <w:i w:val="0"/>
          <w:smallCaps w:val="0"/>
          <w:strike w:val="0"/>
          <w:color w:val="0d75bc"/>
          <w:sz w:val="24"/>
          <w:szCs w:val="24"/>
          <w:u w:val="none"/>
          <w:shd w:fill="auto" w:val="clear"/>
          <w:vertAlign w:val="baseline"/>
        </w:rPr>
      </w:pPr>
      <w:r w:rsidDel="00000000" w:rsidR="00000000" w:rsidRPr="00000000">
        <w:rPr>
          <w:rtl w:val="0"/>
        </w:rPr>
      </w:r>
    </w:p>
    <w:tbl>
      <w:tblPr>
        <w:tblStyle w:val="Table5"/>
        <w:tblW w:w="9360.000000000002" w:type="dxa"/>
        <w:jc w:val="left"/>
        <w:tblBorders>
          <w:top w:color="000000" w:space="0" w:sz="0" w:val="nil"/>
          <w:left w:color="000000" w:space="0" w:sz="0" w:val="nil"/>
          <w:bottom w:color="000000" w:space="0" w:sz="0" w:val="nil"/>
          <w:right w:color="000000" w:space="0" w:sz="0" w:val="nil"/>
        </w:tblBorders>
        <w:tblLayout w:type="fixed"/>
        <w:tblLook w:val="0000"/>
      </w:tblPr>
      <w:tblGrid>
        <w:gridCol w:w="147"/>
        <w:gridCol w:w="9057"/>
        <w:gridCol w:w="156"/>
        <w:tblGridChange w:id="0">
          <w:tblGrid>
            <w:gridCol w:w="147"/>
            <w:gridCol w:w="9057"/>
            <w:gridCol w:w="156"/>
          </w:tblGrid>
        </w:tblGridChange>
      </w:tblGrid>
      <w:tr>
        <w:trPr>
          <w:cantSplit w:val="0"/>
          <w:trHeight w:val="252" w:hRule="atLeast"/>
          <w:tblHeader w:val="0"/>
        </w:trPr>
        <w:tc>
          <w:tcPr/>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r>
      <w:tr>
        <w:trPr>
          <w:cantSplit w:val="0"/>
          <w:trHeight w:val="1215" w:hRule="atLeast"/>
          <w:tblHeader w:val="0"/>
        </w:trPr>
        <w:tc>
          <w:tcPr/>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bl>
            <w:tblPr>
              <w:tblStyle w:val="Table6"/>
              <w:tblW w:w="9057.0" w:type="dxa"/>
              <w:jc w:val="left"/>
              <w:tblLayout w:type="fixed"/>
              <w:tblLook w:val="0000"/>
            </w:tblPr>
            <w:tblGrid>
              <w:gridCol w:w="9057"/>
              <w:tblGridChange w:id="0">
                <w:tblGrid>
                  <w:gridCol w:w="9057"/>
                </w:tblGrid>
              </w:tblGridChange>
            </w:tblGrid>
            <w:tr>
              <w:trPr>
                <w:cantSplit w:val="0"/>
                <w:trHeight w:val="1137" w:hRule="atLeast"/>
                <w:tblHeader w:val="0"/>
              </w:trPr>
              <w:tc>
                <w:tcPr>
                  <w:tcBorders>
                    <w:top w:color="2e74b5" w:space="0" w:sz="17" w:val="single"/>
                    <w:left w:color="000000" w:space="0" w:sz="0" w:val="nil"/>
                    <w:bottom w:color="2e74b5" w:space="0" w:sz="17" w:val="single"/>
                    <w:right w:color="000000" w:space="0" w:sz="0" w:val="nil"/>
                  </w:tcBorders>
                  <w:tcMar>
                    <w:top w:w="39.0" w:type="dxa"/>
                    <w:left w:w="39.0" w:type="dxa"/>
                    <w:bottom w:w="39.0" w:type="dxa"/>
                    <w:right w:w="39.0" w:type="dxa"/>
                  </w:tcMar>
                </w:tcPr>
                <w:p w:rsidR="00000000" w:rsidDel="00000000" w:rsidP="00000000" w:rsidRDefault="00000000" w:rsidRPr="00000000" w14:paraId="00000093">
                  <w:pPr>
                    <w:spacing w:before="0"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School Comments:</w:t>
                  </w:r>
                </w:p>
                <w:p w:rsidR="00000000" w:rsidDel="00000000" w:rsidP="00000000" w:rsidRDefault="00000000" w:rsidRPr="00000000" w14:paraId="00000094">
                  <w:pPr>
                    <w:shd w:fill="ffffff" w:val="clear"/>
                    <w:spacing w:after="230" w:before="0" w:lineRule="auto"/>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 Great Oaks has engaged in a significant transition journey over the years, possibly one of the most significant transitions within the charter community.  Great Oaks started out with a single grade in 2016 and then began the process of transitioning solely into a high school beginning in 2020.  On the ground, this plan resulted in the school experiencing some significant transition (either by adding a grade or adding and losing a grade) every year from inception.  With a constantly shifting school population and accompanying staff for the grades being served, creating a clear and concise school marketing and external communication message proved difficult.  This difficulty directly impacted recruitment and remains a challenge.</w:t>
                  </w:r>
                </w:p>
                <w:p w:rsidR="00000000" w:rsidDel="00000000" w:rsidP="00000000" w:rsidRDefault="00000000" w:rsidRPr="00000000" w14:paraId="00000095">
                  <w:pPr>
                    <w:shd w:fill="ffffff" w:val="clear"/>
                    <w:spacing w:after="230" w:before="0" w:lineRule="auto"/>
                    <w:rPr/>
                  </w:pPr>
                  <w:r w:rsidDel="00000000" w:rsidR="00000000" w:rsidRPr="00000000">
                    <w:rPr>
                      <w:rFonts w:ascii="Arial" w:cs="Arial" w:eastAsia="Arial" w:hAnsi="Arial"/>
                      <w:color w:val="000000"/>
                      <w:sz w:val="21"/>
                      <w:szCs w:val="21"/>
                      <w:rtl w:val="0"/>
                    </w:rPr>
                    <w:t xml:space="preserve">A success experienced most recently is the uptick in student applications.  Going into the fall of 2023-2024, Great Oaks experienced a 30% increase in new student applications despite the difficulties of navigating negative press regarding the school's formal review process.  This increase in student applications was the outcome of clear messaging and targeted recruitment efforts implemented in the 2022-2023 school year. Additionally, this past enrollment season, Great Oaks exceeded its enrollment target.  It is evident that our current authorized number is accurate for our high school enrollment trends.</w:t>
                  </w:r>
                  <w:r w:rsidDel="00000000" w:rsidR="00000000" w:rsidRPr="00000000">
                    <w:rPr>
                      <w:rtl w:val="0"/>
                    </w:rPr>
                  </w:r>
                </w:p>
              </w:tc>
            </w:tr>
          </w:tbl>
          <w:p w:rsidR="00000000" w:rsidDel="00000000" w:rsidP="00000000" w:rsidRDefault="00000000" w:rsidRPr="00000000" w14:paraId="00000096">
            <w:pPr>
              <w:spacing w:after="0" w:lineRule="auto"/>
              <w:rPr/>
            </w:pPr>
            <w:r w:rsidDel="00000000" w:rsidR="00000000" w:rsidRPr="00000000">
              <w:rPr>
                <w:rtl w:val="0"/>
              </w:rPr>
            </w:r>
          </w:p>
        </w:tc>
        <w:tc>
          <w:tcPr/>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r>
      <w:tr>
        <w:trPr>
          <w:cantSplit w:val="0"/>
          <w:trHeight w:val="162" w:hRule="atLeast"/>
          <w:tblHeader w:val="0"/>
        </w:trPr>
        <w:tc>
          <w:tcPr/>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r>
    </w:tbl>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9" w:lineRule="auto"/>
        <w:ind w:left="0" w:right="0" w:firstLine="0"/>
        <w:jc w:val="left"/>
        <w:rPr>
          <w:rFonts w:ascii="Calibri" w:cs="Calibri" w:eastAsia="Calibri" w:hAnsi="Calibri"/>
          <w:b w:val="0"/>
          <w:i w:val="0"/>
          <w:smallCaps w:val="0"/>
          <w:strike w:val="0"/>
          <w:color w:val="0d75bc"/>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9" w:lineRule="auto"/>
        <w:ind w:left="0" w:right="0" w:firstLine="0"/>
        <w:jc w:val="left"/>
        <w:rPr>
          <w:rFonts w:ascii="Calibri" w:cs="Calibri" w:eastAsia="Calibri" w:hAnsi="Calibri"/>
          <w:b w:val="0"/>
          <w:i w:val="0"/>
          <w:smallCaps w:val="0"/>
          <w:strike w:val="0"/>
          <w:color w:val="0d75bc"/>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9" w:lineRule="auto"/>
        <w:ind w:left="0" w:right="0" w:firstLine="0"/>
        <w:jc w:val="left"/>
        <w:rPr>
          <w:rFonts w:ascii="Calibri" w:cs="Calibri" w:eastAsia="Calibri" w:hAnsi="Calibri"/>
          <w:b w:val="0"/>
          <w:i w:val="0"/>
          <w:smallCaps w:val="0"/>
          <w:strike w:val="0"/>
          <w:color w:val="0d75bc"/>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9" w:lineRule="auto"/>
        <w:ind w:left="0" w:right="0" w:firstLine="0"/>
        <w:jc w:val="left"/>
        <w:rPr>
          <w:rFonts w:ascii="Calibri" w:cs="Calibri" w:eastAsia="Calibri" w:hAnsi="Calibri"/>
          <w:b w:val="0"/>
          <w:i w:val="0"/>
          <w:smallCaps w:val="0"/>
          <w:strike w:val="0"/>
          <w:color w:val="0d75bc"/>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F">
      <w:pPr>
        <w:spacing w:line="276" w:lineRule="auto"/>
        <w:rPr>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A0">
      <w:pPr>
        <w:pStyle w:val="Heading2"/>
        <w:rPr/>
      </w:pPr>
      <w:r w:rsidDel="00000000" w:rsidR="00000000" w:rsidRPr="00000000">
        <w:rPr>
          <w:rtl w:val="0"/>
        </w:rPr>
        <w:t xml:space="preserve">1.5 school reenrollmenT</w:t>
      </w:r>
    </w:p>
    <w:p w:rsidR="00000000" w:rsidDel="00000000" w:rsidP="00000000" w:rsidRDefault="00000000" w:rsidRPr="00000000" w14:paraId="000000A1">
      <w:pPr>
        <w:rPr/>
      </w:pPr>
      <w:r w:rsidDel="00000000" w:rsidR="00000000" w:rsidRPr="00000000">
        <w:rPr>
          <w:rtl w:val="0"/>
        </w:rPr>
        <w:t xml:space="preserve">Reenrollment Rate is the percentage of students continuously enrolled in the school from one year to the next. </w:t>
      </w:r>
    </w:p>
    <w:tbl>
      <w:tblPr>
        <w:tblStyle w:val="Table7"/>
        <w:tblW w:w="530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80"/>
        <w:gridCol w:w="1714"/>
        <w:gridCol w:w="1714"/>
        <w:tblGridChange w:id="0">
          <w:tblGrid>
            <w:gridCol w:w="1880"/>
            <w:gridCol w:w="1714"/>
            <w:gridCol w:w="1714"/>
          </w:tblGrid>
        </w:tblGridChange>
      </w:tblGrid>
      <w:tr>
        <w:trPr>
          <w:cantSplit w:val="0"/>
          <w:trHeight w:val="318" w:hRule="atLeast"/>
          <w:tblHeader w:val="0"/>
        </w:trPr>
        <w:tc>
          <w:tcPr>
            <w:shd w:fill="d3d3d3" w:val="clear"/>
            <w:vAlign w:val="center"/>
          </w:tcPr>
          <w:p w:rsidR="00000000" w:rsidDel="00000000" w:rsidP="00000000" w:rsidRDefault="00000000" w:rsidRPr="00000000" w14:paraId="000000A2">
            <w:pPr>
              <w:spacing w:after="0" w:before="0" w:lineRule="auto"/>
              <w:jc w:val="center"/>
              <w:rPr>
                <w:b w:val="1"/>
                <w:color w:val="000000"/>
                <w:sz w:val="20"/>
                <w:szCs w:val="20"/>
              </w:rPr>
            </w:pPr>
            <w:r w:rsidDel="00000000" w:rsidR="00000000" w:rsidRPr="00000000">
              <w:rPr>
                <w:b w:val="1"/>
                <w:color w:val="000000"/>
                <w:sz w:val="20"/>
                <w:szCs w:val="20"/>
                <w:rtl w:val="0"/>
              </w:rPr>
              <w:t xml:space="preserve">Grades</w:t>
            </w:r>
          </w:p>
        </w:tc>
        <w:tc>
          <w:tcPr>
            <w:shd w:fill="d3d3d3" w:val="clear"/>
            <w:vAlign w:val="center"/>
          </w:tcPr>
          <w:p w:rsidR="00000000" w:rsidDel="00000000" w:rsidP="00000000" w:rsidRDefault="00000000" w:rsidRPr="00000000" w14:paraId="000000A3">
            <w:pPr>
              <w:spacing w:after="0" w:before="0" w:lineRule="auto"/>
              <w:jc w:val="center"/>
              <w:rPr>
                <w:b w:val="1"/>
                <w:color w:val="000000"/>
                <w:sz w:val="20"/>
                <w:szCs w:val="20"/>
              </w:rPr>
            </w:pPr>
            <w:r w:rsidDel="00000000" w:rsidR="00000000" w:rsidRPr="00000000">
              <w:rPr>
                <w:b w:val="1"/>
                <w:color w:val="000000"/>
                <w:sz w:val="20"/>
                <w:szCs w:val="20"/>
                <w:rtl w:val="0"/>
              </w:rPr>
              <w:t xml:space="preserve">NUMBER OF STUDENTS REENROLLED</w:t>
            </w:r>
          </w:p>
        </w:tc>
        <w:tc>
          <w:tcPr>
            <w:shd w:fill="d3d3d3" w:val="clear"/>
            <w:vAlign w:val="center"/>
          </w:tcPr>
          <w:p w:rsidR="00000000" w:rsidDel="00000000" w:rsidP="00000000" w:rsidRDefault="00000000" w:rsidRPr="00000000" w14:paraId="000000A4">
            <w:pPr>
              <w:spacing w:after="0" w:before="0" w:lineRule="auto"/>
              <w:jc w:val="center"/>
              <w:rPr>
                <w:b w:val="1"/>
                <w:color w:val="000000"/>
                <w:sz w:val="20"/>
                <w:szCs w:val="20"/>
              </w:rPr>
            </w:pPr>
            <w:r w:rsidDel="00000000" w:rsidR="00000000" w:rsidRPr="00000000">
              <w:rPr>
                <w:b w:val="1"/>
                <w:color w:val="000000"/>
                <w:sz w:val="20"/>
                <w:szCs w:val="20"/>
                <w:rtl w:val="0"/>
              </w:rPr>
              <w:t xml:space="preserve">PERCENT OF STUDENTS REENROLLED</w:t>
            </w:r>
          </w:p>
        </w:tc>
      </w:tr>
      <w:tr>
        <w:trPr>
          <w:cantSplit w:val="0"/>
          <w:trHeight w:val="318" w:hRule="atLeast"/>
          <w:tblHeader w:val="0"/>
        </w:trPr>
        <w:tc>
          <w:tcPr>
            <w:shd w:fill="auto" w:val="clear"/>
            <w:vAlign w:val="center"/>
          </w:tcPr>
          <w:p w:rsidR="00000000" w:rsidDel="00000000" w:rsidP="00000000" w:rsidRDefault="00000000" w:rsidRPr="00000000" w14:paraId="000000A5">
            <w:pPr>
              <w:spacing w:after="0" w:before="0" w:lineRule="auto"/>
              <w:jc w:val="center"/>
              <w:rPr>
                <w:color w:val="000000"/>
                <w:sz w:val="20"/>
                <w:szCs w:val="20"/>
              </w:rPr>
            </w:pPr>
            <w:r w:rsidDel="00000000" w:rsidR="00000000" w:rsidRPr="00000000">
              <w:rPr>
                <w:color w:val="000000"/>
                <w:sz w:val="20"/>
                <w:szCs w:val="20"/>
                <w:rtl w:val="0"/>
              </w:rPr>
              <w:t xml:space="preserve">9</w:t>
            </w:r>
          </w:p>
        </w:tc>
        <w:tc>
          <w:tcPr>
            <w:shd w:fill="auto" w:val="clear"/>
            <w:vAlign w:val="bottom"/>
          </w:tcPr>
          <w:p w:rsidR="00000000" w:rsidDel="00000000" w:rsidP="00000000" w:rsidRDefault="00000000" w:rsidRPr="00000000" w14:paraId="000000A6">
            <w:pPr>
              <w:spacing w:after="0" w:before="0" w:lineRule="auto"/>
              <w:jc w:val="center"/>
              <w:rPr>
                <w:color w:val="000000"/>
                <w:sz w:val="20"/>
                <w:szCs w:val="20"/>
              </w:rPr>
            </w:pPr>
            <w:r w:rsidDel="00000000" w:rsidR="00000000" w:rsidRPr="00000000">
              <w:rPr>
                <w:color w:val="000000"/>
                <w:sz w:val="20"/>
                <w:szCs w:val="20"/>
                <w:rtl w:val="0"/>
              </w:rPr>
              <w:t xml:space="preserve">20</w:t>
            </w:r>
          </w:p>
        </w:tc>
        <w:tc>
          <w:tcPr>
            <w:shd w:fill="auto" w:val="clear"/>
            <w:vAlign w:val="bottom"/>
          </w:tcPr>
          <w:p w:rsidR="00000000" w:rsidDel="00000000" w:rsidP="00000000" w:rsidRDefault="00000000" w:rsidRPr="00000000" w14:paraId="000000A7">
            <w:pPr>
              <w:spacing w:after="0" w:before="0" w:lineRule="auto"/>
              <w:jc w:val="center"/>
              <w:rPr>
                <w:color w:val="000000"/>
                <w:sz w:val="20"/>
                <w:szCs w:val="20"/>
              </w:rPr>
            </w:pPr>
            <w:r w:rsidDel="00000000" w:rsidR="00000000" w:rsidRPr="00000000">
              <w:rPr>
                <w:color w:val="000000"/>
                <w:sz w:val="20"/>
                <w:szCs w:val="20"/>
                <w:rtl w:val="0"/>
              </w:rPr>
              <w:t xml:space="preserve">50%</w:t>
            </w:r>
          </w:p>
        </w:tc>
      </w:tr>
      <w:tr>
        <w:trPr>
          <w:cantSplit w:val="0"/>
          <w:trHeight w:val="318" w:hRule="atLeast"/>
          <w:tblHeader w:val="0"/>
        </w:trPr>
        <w:tc>
          <w:tcPr>
            <w:shd w:fill="auto" w:val="clear"/>
            <w:vAlign w:val="center"/>
          </w:tcPr>
          <w:p w:rsidR="00000000" w:rsidDel="00000000" w:rsidP="00000000" w:rsidRDefault="00000000" w:rsidRPr="00000000" w14:paraId="000000A8">
            <w:pPr>
              <w:spacing w:after="0" w:before="0" w:lineRule="auto"/>
              <w:jc w:val="center"/>
              <w:rPr>
                <w:color w:val="000000"/>
                <w:sz w:val="20"/>
                <w:szCs w:val="20"/>
              </w:rPr>
            </w:pPr>
            <w:r w:rsidDel="00000000" w:rsidR="00000000" w:rsidRPr="00000000">
              <w:rPr>
                <w:color w:val="000000"/>
                <w:sz w:val="20"/>
                <w:szCs w:val="20"/>
                <w:rtl w:val="0"/>
              </w:rPr>
              <w:t xml:space="preserve">10</w:t>
            </w:r>
          </w:p>
        </w:tc>
        <w:tc>
          <w:tcPr>
            <w:shd w:fill="auto" w:val="clear"/>
            <w:vAlign w:val="bottom"/>
          </w:tcPr>
          <w:p w:rsidR="00000000" w:rsidDel="00000000" w:rsidP="00000000" w:rsidRDefault="00000000" w:rsidRPr="00000000" w14:paraId="000000A9">
            <w:pPr>
              <w:spacing w:after="0" w:before="0" w:lineRule="auto"/>
              <w:jc w:val="center"/>
              <w:rPr>
                <w:color w:val="000000"/>
                <w:sz w:val="20"/>
                <w:szCs w:val="20"/>
              </w:rPr>
            </w:pPr>
            <w:r w:rsidDel="00000000" w:rsidR="00000000" w:rsidRPr="00000000">
              <w:rPr>
                <w:color w:val="000000"/>
                <w:sz w:val="20"/>
                <w:szCs w:val="20"/>
                <w:rtl w:val="0"/>
              </w:rPr>
              <w:t xml:space="preserve">26</w:t>
            </w:r>
          </w:p>
        </w:tc>
        <w:tc>
          <w:tcPr>
            <w:shd w:fill="auto" w:val="clear"/>
            <w:vAlign w:val="bottom"/>
          </w:tcPr>
          <w:p w:rsidR="00000000" w:rsidDel="00000000" w:rsidP="00000000" w:rsidRDefault="00000000" w:rsidRPr="00000000" w14:paraId="000000AA">
            <w:pPr>
              <w:spacing w:after="0" w:before="0" w:lineRule="auto"/>
              <w:jc w:val="center"/>
              <w:rPr>
                <w:color w:val="000000"/>
                <w:sz w:val="20"/>
                <w:szCs w:val="20"/>
              </w:rPr>
            </w:pPr>
            <w:r w:rsidDel="00000000" w:rsidR="00000000" w:rsidRPr="00000000">
              <w:rPr>
                <w:color w:val="000000"/>
                <w:sz w:val="20"/>
                <w:szCs w:val="20"/>
                <w:rtl w:val="0"/>
              </w:rPr>
              <w:t xml:space="preserve">74.29%</w:t>
            </w:r>
          </w:p>
        </w:tc>
      </w:tr>
      <w:tr>
        <w:trPr>
          <w:cantSplit w:val="0"/>
          <w:trHeight w:val="318" w:hRule="atLeast"/>
          <w:tblHeader w:val="0"/>
        </w:trPr>
        <w:tc>
          <w:tcPr>
            <w:shd w:fill="auto" w:val="clear"/>
            <w:vAlign w:val="center"/>
          </w:tcPr>
          <w:p w:rsidR="00000000" w:rsidDel="00000000" w:rsidP="00000000" w:rsidRDefault="00000000" w:rsidRPr="00000000" w14:paraId="000000AB">
            <w:pPr>
              <w:spacing w:after="0" w:before="0" w:lineRule="auto"/>
              <w:jc w:val="center"/>
              <w:rPr>
                <w:color w:val="000000"/>
                <w:sz w:val="20"/>
                <w:szCs w:val="20"/>
              </w:rPr>
            </w:pPr>
            <w:r w:rsidDel="00000000" w:rsidR="00000000" w:rsidRPr="00000000">
              <w:rPr>
                <w:color w:val="000000"/>
                <w:sz w:val="20"/>
                <w:szCs w:val="20"/>
                <w:rtl w:val="0"/>
              </w:rPr>
              <w:t xml:space="preserve">11</w:t>
            </w:r>
          </w:p>
        </w:tc>
        <w:tc>
          <w:tcPr>
            <w:shd w:fill="auto" w:val="clear"/>
            <w:vAlign w:val="bottom"/>
          </w:tcPr>
          <w:p w:rsidR="00000000" w:rsidDel="00000000" w:rsidP="00000000" w:rsidRDefault="00000000" w:rsidRPr="00000000" w14:paraId="000000AC">
            <w:pPr>
              <w:spacing w:after="0" w:before="0" w:lineRule="auto"/>
              <w:jc w:val="center"/>
              <w:rPr>
                <w:color w:val="000000"/>
                <w:sz w:val="20"/>
                <w:szCs w:val="20"/>
              </w:rPr>
            </w:pPr>
            <w:r w:rsidDel="00000000" w:rsidR="00000000" w:rsidRPr="00000000">
              <w:rPr>
                <w:color w:val="000000"/>
                <w:sz w:val="20"/>
                <w:szCs w:val="20"/>
                <w:rtl w:val="0"/>
              </w:rPr>
              <w:t xml:space="preserve">32</w:t>
            </w:r>
          </w:p>
        </w:tc>
        <w:tc>
          <w:tcPr>
            <w:shd w:fill="auto" w:val="clear"/>
            <w:vAlign w:val="bottom"/>
          </w:tcPr>
          <w:p w:rsidR="00000000" w:rsidDel="00000000" w:rsidP="00000000" w:rsidRDefault="00000000" w:rsidRPr="00000000" w14:paraId="000000AD">
            <w:pPr>
              <w:spacing w:after="0" w:before="0" w:lineRule="auto"/>
              <w:jc w:val="center"/>
              <w:rPr>
                <w:color w:val="000000"/>
                <w:sz w:val="20"/>
                <w:szCs w:val="20"/>
              </w:rPr>
            </w:pPr>
            <w:r w:rsidDel="00000000" w:rsidR="00000000" w:rsidRPr="00000000">
              <w:rPr>
                <w:color w:val="000000"/>
                <w:sz w:val="20"/>
                <w:szCs w:val="20"/>
                <w:rtl w:val="0"/>
              </w:rPr>
              <w:t xml:space="preserve">55.17%</w:t>
            </w:r>
          </w:p>
        </w:tc>
      </w:tr>
      <w:tr>
        <w:trPr>
          <w:cantSplit w:val="0"/>
          <w:trHeight w:val="318" w:hRule="atLeast"/>
          <w:tblHeader w:val="0"/>
        </w:trPr>
        <w:tc>
          <w:tcPr>
            <w:shd w:fill="auto" w:val="clear"/>
            <w:vAlign w:val="center"/>
          </w:tcPr>
          <w:p w:rsidR="00000000" w:rsidDel="00000000" w:rsidP="00000000" w:rsidRDefault="00000000" w:rsidRPr="00000000" w14:paraId="000000AE">
            <w:pPr>
              <w:spacing w:after="0" w:before="0" w:lineRule="auto"/>
              <w:jc w:val="center"/>
              <w:rPr>
                <w:color w:val="000000"/>
                <w:sz w:val="20"/>
                <w:szCs w:val="20"/>
              </w:rPr>
            </w:pPr>
            <w:r w:rsidDel="00000000" w:rsidR="00000000" w:rsidRPr="00000000">
              <w:rPr>
                <w:color w:val="000000"/>
                <w:sz w:val="20"/>
                <w:szCs w:val="20"/>
                <w:rtl w:val="0"/>
              </w:rPr>
              <w:t xml:space="preserve">12</w:t>
            </w:r>
          </w:p>
        </w:tc>
        <w:tc>
          <w:tcPr>
            <w:shd w:fill="auto" w:val="clear"/>
            <w:vAlign w:val="bottom"/>
          </w:tcPr>
          <w:p w:rsidR="00000000" w:rsidDel="00000000" w:rsidP="00000000" w:rsidRDefault="00000000" w:rsidRPr="00000000" w14:paraId="000000AF">
            <w:pPr>
              <w:spacing w:after="0" w:before="0" w:lineRule="auto"/>
              <w:jc w:val="center"/>
              <w:rPr>
                <w:color w:val="000000"/>
                <w:sz w:val="20"/>
                <w:szCs w:val="20"/>
              </w:rPr>
            </w:pPr>
            <w:r w:rsidDel="00000000" w:rsidR="00000000" w:rsidRPr="00000000">
              <w:rPr>
                <w:color w:val="000000"/>
                <w:sz w:val="20"/>
                <w:szCs w:val="20"/>
                <w:rtl w:val="0"/>
              </w:rPr>
              <w:t xml:space="preserve">29</w:t>
            </w:r>
          </w:p>
        </w:tc>
        <w:tc>
          <w:tcPr>
            <w:shd w:fill="auto" w:val="clear"/>
            <w:vAlign w:val="bottom"/>
          </w:tcPr>
          <w:p w:rsidR="00000000" w:rsidDel="00000000" w:rsidP="00000000" w:rsidRDefault="00000000" w:rsidRPr="00000000" w14:paraId="000000B0">
            <w:pPr>
              <w:spacing w:after="0" w:before="0" w:lineRule="auto"/>
              <w:jc w:val="center"/>
              <w:rPr>
                <w:color w:val="000000"/>
                <w:sz w:val="20"/>
                <w:szCs w:val="20"/>
              </w:rPr>
            </w:pPr>
            <w:r w:rsidDel="00000000" w:rsidR="00000000" w:rsidRPr="00000000">
              <w:rPr>
                <w:color w:val="000000"/>
                <w:sz w:val="20"/>
                <w:szCs w:val="20"/>
                <w:rtl w:val="0"/>
              </w:rPr>
              <w:t xml:space="preserve">78.38%</w:t>
            </w:r>
          </w:p>
        </w:tc>
      </w:tr>
      <w:tr>
        <w:trPr>
          <w:cantSplit w:val="0"/>
          <w:trHeight w:val="318" w:hRule="atLeast"/>
          <w:tblHeader w:val="0"/>
        </w:trPr>
        <w:tc>
          <w:tcPr>
            <w:shd w:fill="auto" w:val="clear"/>
            <w:vAlign w:val="center"/>
          </w:tcPr>
          <w:p w:rsidR="00000000" w:rsidDel="00000000" w:rsidP="00000000" w:rsidRDefault="00000000" w:rsidRPr="00000000" w14:paraId="000000B1">
            <w:pPr>
              <w:spacing w:after="0" w:before="0" w:lineRule="auto"/>
              <w:jc w:val="center"/>
              <w:rPr>
                <w:b w:val="1"/>
                <w:color w:val="000000"/>
                <w:sz w:val="20"/>
                <w:szCs w:val="20"/>
              </w:rPr>
            </w:pPr>
            <w:r w:rsidDel="00000000" w:rsidR="00000000" w:rsidRPr="00000000">
              <w:rPr>
                <w:b w:val="1"/>
                <w:color w:val="000000"/>
                <w:sz w:val="20"/>
                <w:szCs w:val="20"/>
                <w:rtl w:val="0"/>
              </w:rPr>
              <w:t xml:space="preserve">Total/Avg</w:t>
            </w:r>
          </w:p>
        </w:tc>
        <w:tc>
          <w:tcPr>
            <w:shd w:fill="auto" w:val="clear"/>
            <w:vAlign w:val="center"/>
          </w:tcPr>
          <w:p w:rsidR="00000000" w:rsidDel="00000000" w:rsidP="00000000" w:rsidRDefault="00000000" w:rsidRPr="00000000" w14:paraId="000000B2">
            <w:pPr>
              <w:spacing w:after="0" w:before="0" w:lineRule="auto"/>
              <w:jc w:val="center"/>
              <w:rPr>
                <w:b w:val="1"/>
                <w:color w:val="000000"/>
                <w:sz w:val="20"/>
                <w:szCs w:val="20"/>
              </w:rPr>
            </w:pPr>
            <w:r w:rsidDel="00000000" w:rsidR="00000000" w:rsidRPr="00000000">
              <w:rPr>
                <w:b w:val="1"/>
                <w:color w:val="000000"/>
                <w:sz w:val="20"/>
                <w:szCs w:val="20"/>
                <w:rtl w:val="0"/>
              </w:rPr>
              <w:t xml:space="preserve">107</w:t>
            </w:r>
          </w:p>
        </w:tc>
        <w:tc>
          <w:tcPr>
            <w:shd w:fill="auto" w:val="clear"/>
            <w:vAlign w:val="center"/>
          </w:tcPr>
          <w:p w:rsidR="00000000" w:rsidDel="00000000" w:rsidP="00000000" w:rsidRDefault="00000000" w:rsidRPr="00000000" w14:paraId="000000B3">
            <w:pPr>
              <w:spacing w:after="0" w:before="0" w:lineRule="auto"/>
              <w:jc w:val="center"/>
              <w:rPr>
                <w:b w:val="1"/>
                <w:color w:val="000000"/>
                <w:sz w:val="20"/>
                <w:szCs w:val="20"/>
              </w:rPr>
            </w:pPr>
            <w:r w:rsidDel="00000000" w:rsidR="00000000" w:rsidRPr="00000000">
              <w:rPr>
                <w:b w:val="1"/>
                <w:color w:val="000000"/>
                <w:sz w:val="20"/>
                <w:szCs w:val="20"/>
                <w:rtl w:val="0"/>
              </w:rPr>
              <w:t xml:space="preserve">62.94%</w:t>
            </w:r>
          </w:p>
        </w:tc>
      </w:tr>
    </w:tbl>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9" w:lineRule="auto"/>
        <w:ind w:left="0" w:right="0" w:firstLine="0"/>
        <w:jc w:val="left"/>
        <w:rPr>
          <w:rFonts w:ascii="Arial" w:cs="Arial" w:eastAsia="Arial" w:hAnsi="Arial"/>
          <w:b w:val="0"/>
          <w:i w:val="0"/>
          <w:smallCaps w:val="0"/>
          <w:strike w:val="0"/>
          <w:color w:val="0d75bc"/>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9" w:lineRule="auto"/>
        <w:ind w:left="36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6">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spacing w:after="0" w:before="0" w:line="209" w:lineRule="auto"/>
        <w:ind w:left="36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d75bc"/>
          <w:sz w:val="24"/>
          <w:szCs w:val="24"/>
          <w:u w:val="none"/>
          <w:shd w:fill="auto" w:val="clear"/>
          <w:vertAlign w:val="baseline"/>
          <w:rtl w:val="0"/>
        </w:rPr>
        <w:t xml:space="preserve">Explain successes or challenges of implementing the school’s retention plan.</w:t>
      </w:r>
      <w:r w:rsidDel="00000000" w:rsidR="00000000" w:rsidRPr="00000000">
        <w:rPr>
          <w:rtl w:val="0"/>
        </w:rPr>
      </w:r>
    </w:p>
    <w:tbl>
      <w:tblPr>
        <w:tblStyle w:val="Table8"/>
        <w:tblW w:w="9360.0" w:type="dxa"/>
        <w:jc w:val="left"/>
        <w:tblBorders>
          <w:top w:color="000000" w:space="0" w:sz="0" w:val="nil"/>
          <w:left w:color="000000" w:space="0" w:sz="0" w:val="nil"/>
          <w:bottom w:color="000000" w:space="0" w:sz="0" w:val="nil"/>
          <w:right w:color="000000" w:space="0" w:sz="0" w:val="nil"/>
        </w:tblBorders>
        <w:tblLayout w:type="fixed"/>
        <w:tblLook w:val="0000"/>
      </w:tblPr>
      <w:tblGrid>
        <w:gridCol w:w="148"/>
        <w:gridCol w:w="9056"/>
        <w:gridCol w:w="156"/>
        <w:tblGridChange w:id="0">
          <w:tblGrid>
            <w:gridCol w:w="148"/>
            <w:gridCol w:w="9056"/>
            <w:gridCol w:w="156"/>
          </w:tblGrid>
        </w:tblGridChange>
      </w:tblGrid>
      <w:tr>
        <w:trPr>
          <w:cantSplit w:val="0"/>
          <w:trHeight w:val="252" w:hRule="atLeast"/>
          <w:tblHeader w:val="0"/>
        </w:trPr>
        <w:tc>
          <w:tcPr/>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r>
      <w:tr>
        <w:trPr>
          <w:cantSplit w:val="0"/>
          <w:trHeight w:val="1215" w:hRule="atLeast"/>
          <w:tblHeader w:val="0"/>
        </w:trPr>
        <w:tc>
          <w:tcPr/>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bl>
            <w:tblPr>
              <w:tblStyle w:val="Table9"/>
              <w:tblW w:w="9056.0" w:type="dxa"/>
              <w:jc w:val="left"/>
              <w:tblLayout w:type="fixed"/>
              <w:tblLook w:val="0000"/>
            </w:tblPr>
            <w:tblGrid>
              <w:gridCol w:w="9056"/>
              <w:tblGridChange w:id="0">
                <w:tblGrid>
                  <w:gridCol w:w="9056"/>
                </w:tblGrid>
              </w:tblGridChange>
            </w:tblGrid>
            <w:tr>
              <w:trPr>
                <w:cantSplit w:val="0"/>
                <w:trHeight w:val="1137" w:hRule="atLeast"/>
                <w:tblHeader w:val="0"/>
              </w:trPr>
              <w:tc>
                <w:tcPr>
                  <w:tcBorders>
                    <w:top w:color="2e74b5" w:space="0" w:sz="17" w:val="single"/>
                    <w:left w:color="000000" w:space="0" w:sz="0" w:val="nil"/>
                    <w:bottom w:color="2e74b5" w:space="0" w:sz="17" w:val="single"/>
                    <w:right w:color="000000" w:space="0" w:sz="0" w:val="nil"/>
                  </w:tcBorders>
                  <w:tcMar>
                    <w:top w:w="39.0" w:type="dxa"/>
                    <w:left w:w="39.0" w:type="dxa"/>
                    <w:bottom w:w="39.0" w:type="dxa"/>
                    <w:right w:w="39.0" w:type="dxa"/>
                  </w:tcMar>
                </w:tcPr>
                <w:p w:rsidR="00000000" w:rsidDel="00000000" w:rsidP="00000000" w:rsidRDefault="00000000" w:rsidRPr="00000000" w14:paraId="000000BC">
                  <w:pPr>
                    <w:spacing w:before="0"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School Comments:</w:t>
                  </w:r>
                </w:p>
                <w:p w:rsidR="00000000" w:rsidDel="00000000" w:rsidP="00000000" w:rsidRDefault="00000000" w:rsidRPr="00000000" w14:paraId="000000BD">
                  <w:pPr>
                    <w:spacing w:after="0" w:lineRule="auto"/>
                    <w:rPr/>
                  </w:pPr>
                  <w:r w:rsidDel="00000000" w:rsidR="00000000" w:rsidRPr="00000000">
                    <w:rPr>
                      <w:rFonts w:ascii="Arial" w:cs="Arial" w:eastAsia="Arial" w:hAnsi="Arial"/>
                      <w:color w:val="000000"/>
                      <w:sz w:val="21"/>
                      <w:szCs w:val="21"/>
                      <w:highlight w:val="white"/>
                      <w:rtl w:val="0"/>
                    </w:rPr>
                    <w:t xml:space="preserve">Longitudinal data shows that Great Oaks retention has improved over the last few years demonstrating an increase of student and family investment with remaining with the Great Oaks community.  When digging deeper into the data breakdown, the high school retention data trended higher than the middle school data.  As Great Oaks moves solely into high school only, this trend suggests that our retention data will continue to improve as we shift our focus to serving one block of student grades.</w:t>
                  </w:r>
                  <w:r w:rsidDel="00000000" w:rsidR="00000000" w:rsidRPr="00000000">
                    <w:rPr>
                      <w:rtl w:val="0"/>
                    </w:rPr>
                  </w:r>
                </w:p>
              </w:tc>
            </w:tr>
          </w:tbl>
          <w:p w:rsidR="00000000" w:rsidDel="00000000" w:rsidP="00000000" w:rsidRDefault="00000000" w:rsidRPr="00000000" w14:paraId="000000BE">
            <w:pPr>
              <w:spacing w:after="0" w:lineRule="auto"/>
              <w:rPr/>
            </w:pPr>
            <w:r w:rsidDel="00000000" w:rsidR="00000000" w:rsidRPr="00000000">
              <w:rPr>
                <w:rtl w:val="0"/>
              </w:rPr>
            </w:r>
          </w:p>
        </w:tc>
        <w:tc>
          <w:tcPr/>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r>
      <w:tr>
        <w:trPr>
          <w:cantSplit w:val="0"/>
          <w:trHeight w:val="162" w:hRule="atLeast"/>
          <w:tblHeader w:val="0"/>
        </w:trPr>
        <w:tc>
          <w:tcPr/>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r>
    </w:tbl>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9" w:lineRule="auto"/>
        <w:ind w:left="0" w:right="0" w:firstLine="0"/>
        <w:jc w:val="left"/>
        <w:rPr>
          <w:rFonts w:ascii="Calibri" w:cs="Calibri" w:eastAsia="Calibri" w:hAnsi="Calibri"/>
          <w:b w:val="0"/>
          <w:i w:val="0"/>
          <w:smallCaps w:val="0"/>
          <w:strike w:val="0"/>
          <w:color w:val="0d75bc"/>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4">
      <w:pPr>
        <w:spacing w:line="276" w:lineRule="auto"/>
        <w:rPr>
          <w:b w:val="1"/>
          <w:smallCaps w:val="1"/>
          <w:color w:val="ffffff"/>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C5">
      <w:pPr>
        <w:pStyle w:val="Heading1"/>
        <w:rPr/>
      </w:pPr>
      <w:r w:rsidDel="00000000" w:rsidR="00000000" w:rsidRPr="00000000">
        <w:rPr>
          <w:rtl w:val="0"/>
        </w:rPr>
        <w:t xml:space="preserve">II. academic Performance</w:t>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ffffff" w:val="clear"/>
        <w:spacing w:after="300" w:before="0" w:line="240" w:lineRule="auto"/>
        <w:ind w:left="0" w:right="0" w:firstLine="0"/>
        <w:jc w:val="left"/>
        <w:rPr>
          <w:rFonts w:ascii="Calibri" w:cs="Calibri" w:eastAsia="Calibri" w:hAnsi="Calibri"/>
          <w:b w:val="0"/>
          <w:i w:val="0"/>
          <w:smallCaps w:val="0"/>
          <w:strike w:val="0"/>
          <w:color w:val="222222"/>
          <w:sz w:val="22"/>
          <w:szCs w:val="22"/>
          <w:u w:val="none"/>
          <w:shd w:fill="auto" w:val="clear"/>
          <w:vertAlign w:val="baseline"/>
        </w:rPr>
      </w:pPr>
      <w:bookmarkStart w:colFirst="0" w:colLast="0" w:name="_heading=h.30j0zll" w:id="1"/>
      <w:bookmarkEnd w:id="1"/>
      <w:r w:rsidDel="00000000" w:rsidR="00000000" w:rsidRPr="00000000">
        <w:rPr>
          <w:rFonts w:ascii="Calibri" w:cs="Calibri" w:eastAsia="Calibri" w:hAnsi="Calibri"/>
          <w:b w:val="0"/>
          <w:i w:val="0"/>
          <w:smallCaps w:val="0"/>
          <w:strike w:val="0"/>
          <w:color w:val="222222"/>
          <w:sz w:val="22"/>
          <w:szCs w:val="22"/>
          <w:u w:val="none"/>
          <w:shd w:fill="auto" w:val="clear"/>
          <w:vertAlign w:val="baseline"/>
          <w:rtl w:val="0"/>
        </w:rPr>
        <w:t xml:space="preserve">Delaware operates under the belief that all schools benefit from continuous improvement – including those that receive exceeds expectations ratings – to best support all students. The </w:t>
      </w:r>
      <w:hyperlink r:id="rId13">
        <w:r w:rsidDel="00000000" w:rsidR="00000000" w:rsidRPr="00000000">
          <w:rPr>
            <w:rFonts w:ascii="Calibri" w:cs="Calibri" w:eastAsia="Calibri" w:hAnsi="Calibri"/>
            <w:b w:val="0"/>
            <w:i w:val="0"/>
            <w:smallCaps w:val="0"/>
            <w:strike w:val="0"/>
            <w:color w:val="3366cc"/>
            <w:sz w:val="22"/>
            <w:szCs w:val="22"/>
            <w:u w:val="single"/>
            <w:shd w:fill="auto" w:val="clear"/>
            <w:vertAlign w:val="baseline"/>
            <w:rtl w:val="0"/>
          </w:rPr>
          <w:t xml:space="preserve">Delaware School Success Framework (DSSF)</w:t>
        </w:r>
      </w:hyperlink>
      <w:r w:rsidDel="00000000" w:rsidR="00000000" w:rsidRPr="00000000">
        <w:rPr>
          <w:rFonts w:ascii="Calibri" w:cs="Calibri" w:eastAsia="Calibri" w:hAnsi="Calibri"/>
          <w:b w:val="0"/>
          <w:i w:val="0"/>
          <w:smallCaps w:val="0"/>
          <w:strike w:val="0"/>
          <w:color w:val="222222"/>
          <w:sz w:val="22"/>
          <w:szCs w:val="22"/>
          <w:u w:val="none"/>
          <w:shd w:fill="auto" w:val="clear"/>
          <w:vertAlign w:val="baseline"/>
          <w:rtl w:val="0"/>
        </w:rPr>
        <w:t xml:space="preserve"> outlines the accountability standards by which all Delaware public schools are measured. This state- and school-level data helps identify each school’s needs and determine how best to support students across the state.</w:t>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alibri" w:cs="Calibri" w:eastAsia="Calibri" w:hAnsi="Calibri"/>
          <w:b w:val="0"/>
          <w:i w:val="0"/>
          <w:smallCaps w:val="0"/>
          <w:strike w:val="0"/>
          <w:color w:val="222222"/>
          <w:sz w:val="22"/>
          <w:szCs w:val="22"/>
          <w:u w:val="none"/>
          <w:shd w:fill="auto" w:val="clear"/>
          <w:vertAlign w:val="baseline"/>
        </w:rPr>
      </w:pPr>
      <w:r w:rsidDel="00000000" w:rsidR="00000000" w:rsidRPr="00000000">
        <w:rPr>
          <w:rFonts w:ascii="Calibri" w:cs="Calibri" w:eastAsia="Calibri" w:hAnsi="Calibri"/>
          <w:b w:val="0"/>
          <w:i w:val="0"/>
          <w:smallCaps w:val="0"/>
          <w:strike w:val="0"/>
          <w:color w:val="222222"/>
          <w:sz w:val="22"/>
          <w:szCs w:val="22"/>
          <w:u w:val="none"/>
          <w:shd w:fill="auto" w:val="clear"/>
          <w:vertAlign w:val="baseline"/>
          <w:rtl w:val="0"/>
        </w:rPr>
        <w:t xml:space="preserve">DSSF measures the following areas to determine school success. This annual data is publicly available on the </w:t>
      </w:r>
      <w:hyperlink r:id="rId14">
        <w:r w:rsidDel="00000000" w:rsidR="00000000" w:rsidRPr="00000000">
          <w:rPr>
            <w:rFonts w:ascii="Calibri" w:cs="Calibri" w:eastAsia="Calibri" w:hAnsi="Calibri"/>
            <w:b w:val="0"/>
            <w:i w:val="0"/>
            <w:smallCaps w:val="0"/>
            <w:strike w:val="0"/>
            <w:color w:val="3366cc"/>
            <w:sz w:val="22"/>
            <w:szCs w:val="22"/>
            <w:u w:val="single"/>
            <w:shd w:fill="auto" w:val="clear"/>
            <w:vertAlign w:val="baseline"/>
            <w:rtl w:val="0"/>
          </w:rPr>
          <w:t xml:space="preserve">Delaware Report Card</w:t>
        </w:r>
      </w:hyperlink>
      <w:r w:rsidDel="00000000" w:rsidR="00000000" w:rsidRPr="00000000">
        <w:rPr>
          <w:rFonts w:ascii="Calibri" w:cs="Calibri" w:eastAsia="Calibri" w:hAnsi="Calibri"/>
          <w:b w:val="0"/>
          <w:i w:val="0"/>
          <w:smallCaps w:val="0"/>
          <w:strike w:val="0"/>
          <w:color w:val="222222"/>
          <w:sz w:val="22"/>
          <w:szCs w:val="22"/>
          <w:u w:val="none"/>
          <w:shd w:fill="auto" w:val="clear"/>
          <w:vertAlign w:val="baseline"/>
          <w:rtl w:val="0"/>
        </w:rPr>
        <w:t xml:space="preserve">.</w:t>
      </w:r>
    </w:p>
    <w:p w:rsidR="00000000" w:rsidDel="00000000" w:rsidP="00000000" w:rsidRDefault="00000000" w:rsidRPr="00000000" w14:paraId="000000C8">
      <w:pPr>
        <w:numPr>
          <w:ilvl w:val="0"/>
          <w:numId w:val="9"/>
        </w:numPr>
        <w:shd w:fill="ffffff" w:val="clear"/>
        <w:spacing w:after="0" w:before="280" w:lineRule="auto"/>
        <w:ind w:left="720" w:hanging="360"/>
        <w:rPr>
          <w:color w:val="222222"/>
        </w:rPr>
      </w:pPr>
      <w:r w:rsidDel="00000000" w:rsidR="00000000" w:rsidRPr="00000000">
        <w:rPr>
          <w:color w:val="222222"/>
          <w:rtl w:val="0"/>
        </w:rPr>
        <w:t xml:space="preserve">Academic achievement – Proficiency for ELA and math (grades 3-8 and 11)</w:t>
      </w:r>
    </w:p>
    <w:p w:rsidR="00000000" w:rsidDel="00000000" w:rsidP="00000000" w:rsidRDefault="00000000" w:rsidRPr="00000000" w14:paraId="000000C9">
      <w:pPr>
        <w:numPr>
          <w:ilvl w:val="0"/>
          <w:numId w:val="9"/>
        </w:numPr>
        <w:shd w:fill="ffffff" w:val="clear"/>
        <w:spacing w:after="0" w:before="0" w:lineRule="auto"/>
        <w:ind w:left="720" w:hanging="360"/>
        <w:rPr>
          <w:color w:val="222222"/>
        </w:rPr>
      </w:pPr>
      <w:r w:rsidDel="00000000" w:rsidR="00000000" w:rsidRPr="00000000">
        <w:rPr>
          <w:color w:val="222222"/>
          <w:rtl w:val="0"/>
        </w:rPr>
        <w:t xml:space="preserve">Academic progress – Growth in ELA and math (grades 4-8); includes growth of the lowest and highest performing students in a school</w:t>
      </w:r>
    </w:p>
    <w:p w:rsidR="00000000" w:rsidDel="00000000" w:rsidP="00000000" w:rsidRDefault="00000000" w:rsidRPr="00000000" w14:paraId="000000CA">
      <w:pPr>
        <w:numPr>
          <w:ilvl w:val="0"/>
          <w:numId w:val="9"/>
        </w:numPr>
        <w:shd w:fill="ffffff" w:val="clear"/>
        <w:spacing w:after="0" w:before="0" w:lineRule="auto"/>
        <w:ind w:left="720" w:hanging="360"/>
        <w:rPr>
          <w:color w:val="222222"/>
        </w:rPr>
      </w:pPr>
      <w:r w:rsidDel="00000000" w:rsidR="00000000" w:rsidRPr="00000000">
        <w:rPr>
          <w:color w:val="222222"/>
          <w:rtl w:val="0"/>
        </w:rPr>
        <w:t xml:space="preserve">School quality/student success – On-track attendance (K-12), science proficiency (grades 5, 8 and biology), social studies proficiency (grades 4, 7 and 11), college/career preparedness (grades 9-12), and on-track in 9</w:t>
      </w:r>
      <w:r w:rsidDel="00000000" w:rsidR="00000000" w:rsidRPr="00000000">
        <w:rPr>
          <w:color w:val="222222"/>
          <w:vertAlign w:val="superscript"/>
          <w:rtl w:val="0"/>
        </w:rPr>
        <w:t xml:space="preserve">th</w:t>
      </w:r>
      <w:r w:rsidDel="00000000" w:rsidR="00000000" w:rsidRPr="00000000">
        <w:rPr>
          <w:color w:val="222222"/>
          <w:rtl w:val="0"/>
        </w:rPr>
        <w:t xml:space="preserve"> grade</w:t>
      </w:r>
    </w:p>
    <w:p w:rsidR="00000000" w:rsidDel="00000000" w:rsidP="00000000" w:rsidRDefault="00000000" w:rsidRPr="00000000" w14:paraId="000000CB">
      <w:pPr>
        <w:numPr>
          <w:ilvl w:val="0"/>
          <w:numId w:val="9"/>
        </w:numPr>
        <w:shd w:fill="ffffff" w:val="clear"/>
        <w:spacing w:after="0" w:before="0" w:lineRule="auto"/>
        <w:ind w:left="720" w:hanging="360"/>
        <w:rPr>
          <w:color w:val="222222"/>
        </w:rPr>
      </w:pPr>
      <w:r w:rsidDel="00000000" w:rsidR="00000000" w:rsidRPr="00000000">
        <w:rPr>
          <w:color w:val="222222"/>
          <w:rtl w:val="0"/>
        </w:rPr>
        <w:t xml:space="preserve">Graduation rates – 4-year, 5-year and 6-year adjusted cohort graduation rates</w:t>
      </w:r>
    </w:p>
    <w:p w:rsidR="00000000" w:rsidDel="00000000" w:rsidP="00000000" w:rsidRDefault="00000000" w:rsidRPr="00000000" w14:paraId="000000CC">
      <w:pPr>
        <w:numPr>
          <w:ilvl w:val="0"/>
          <w:numId w:val="9"/>
        </w:numPr>
        <w:shd w:fill="ffffff" w:val="clear"/>
        <w:spacing w:after="280" w:before="0" w:lineRule="auto"/>
        <w:ind w:left="720" w:hanging="360"/>
        <w:rPr>
          <w:color w:val="222222"/>
        </w:rPr>
      </w:pPr>
      <w:r w:rsidDel="00000000" w:rsidR="00000000" w:rsidRPr="00000000">
        <w:rPr>
          <w:color w:val="222222"/>
          <w:rtl w:val="0"/>
        </w:rPr>
        <w:t xml:space="preserve">English language proficiency (ELP) – Progress toward English language proficiency (grades 1-12)</w:t>
      </w:r>
    </w:p>
    <w:p w:rsidR="00000000" w:rsidDel="00000000" w:rsidP="00000000" w:rsidRDefault="00000000" w:rsidRPr="00000000" w14:paraId="000000CD">
      <w:pPr>
        <w:spacing w:line="276" w:lineRule="auto"/>
        <w:rPr>
          <w:color w:val="222222"/>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CE">
      <w:pPr>
        <w:pStyle w:val="Heading2"/>
        <w:rPr/>
      </w:pPr>
      <w:r w:rsidDel="00000000" w:rsidR="00000000" w:rsidRPr="00000000">
        <w:rPr>
          <w:rtl w:val="0"/>
        </w:rPr>
        <w:t xml:space="preserve">2.1 delaware school success framework – SY 2023-2024</w:t>
      </w:r>
    </w:p>
    <w:tbl>
      <w:tblPr>
        <w:tblStyle w:val="Table10"/>
        <w:tblW w:w="10080.0" w:type="dxa"/>
        <w:jc w:val="left"/>
        <w:tblLayout w:type="fixed"/>
        <w:tblLook w:val="0400"/>
      </w:tblPr>
      <w:tblGrid>
        <w:gridCol w:w="4980"/>
        <w:gridCol w:w="1010"/>
        <w:gridCol w:w="1009"/>
        <w:gridCol w:w="1015"/>
        <w:gridCol w:w="1789"/>
        <w:gridCol w:w="277"/>
        <w:tblGridChange w:id="0">
          <w:tblGrid>
            <w:gridCol w:w="4980"/>
            <w:gridCol w:w="1010"/>
            <w:gridCol w:w="1009"/>
            <w:gridCol w:w="1015"/>
            <w:gridCol w:w="1789"/>
            <w:gridCol w:w="277"/>
          </w:tblGrid>
        </w:tblGridChange>
      </w:tblGrid>
      <w:tr>
        <w:trPr>
          <w:cantSplit w:val="0"/>
          <w:trHeight w:val="274" w:hRule="atLeast"/>
          <w:tblHeader w:val="0"/>
        </w:trPr>
        <w:tc>
          <w:tcPr>
            <w:tcBorders>
              <w:top w:color="000000" w:space="0" w:sz="8" w:val="single"/>
              <w:left w:color="000000" w:space="0" w:sz="8" w:val="single"/>
              <w:bottom w:color="000000" w:space="0" w:sz="8" w:val="single"/>
              <w:right w:color="d3d3d3" w:space="0" w:sz="8" w:val="single"/>
            </w:tcBorders>
            <w:shd w:fill="bfbfbf" w:val="clear"/>
            <w:vAlign w:val="center"/>
          </w:tcPr>
          <w:p w:rsidR="00000000" w:rsidDel="00000000" w:rsidP="00000000" w:rsidRDefault="00000000" w:rsidRPr="00000000" w14:paraId="000000CF">
            <w:pPr>
              <w:spacing w:after="0" w:before="0" w:lineRule="auto"/>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Indicators/Measures</w:t>
            </w:r>
          </w:p>
        </w:tc>
        <w:tc>
          <w:tcPr>
            <w:tcBorders>
              <w:top w:color="000000" w:space="0" w:sz="8" w:val="single"/>
              <w:left w:color="000000" w:space="0" w:sz="0" w:val="nil"/>
              <w:bottom w:color="000000" w:space="0" w:sz="8" w:val="single"/>
              <w:right w:color="000000" w:space="0" w:sz="8" w:val="single"/>
            </w:tcBorders>
            <w:shd w:fill="bfbfbf" w:val="clear"/>
            <w:vAlign w:val="center"/>
          </w:tcPr>
          <w:p w:rsidR="00000000" w:rsidDel="00000000" w:rsidP="00000000" w:rsidRDefault="00000000" w:rsidRPr="00000000" w14:paraId="000000D0">
            <w:pPr>
              <w:spacing w:after="0" w:before="0" w:lineRule="auto"/>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Weight</w:t>
            </w:r>
          </w:p>
        </w:tc>
        <w:tc>
          <w:tcPr>
            <w:vMerge w:val="restart"/>
            <w:tcBorders>
              <w:top w:color="000000" w:space="0" w:sz="8" w:val="single"/>
              <w:left w:color="000000" w:space="0" w:sz="8" w:val="single"/>
              <w:bottom w:color="000000" w:space="0" w:sz="8" w:val="single"/>
              <w:right w:color="000000" w:space="0" w:sz="8" w:val="single"/>
            </w:tcBorders>
            <w:shd w:fill="bfbfbf" w:val="clear"/>
          </w:tcPr>
          <w:p w:rsidR="00000000" w:rsidDel="00000000" w:rsidP="00000000" w:rsidRDefault="00000000" w:rsidRPr="00000000" w14:paraId="000000D1">
            <w:pPr>
              <w:spacing w:after="0" w:before="0" w:lineRule="auto"/>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Metric Value</w:t>
            </w:r>
          </w:p>
        </w:tc>
        <w:tc>
          <w:tcPr>
            <w:tcBorders>
              <w:top w:color="000000" w:space="0" w:sz="8" w:val="single"/>
              <w:left w:color="000000" w:space="0" w:sz="0" w:val="nil"/>
              <w:bottom w:color="000000" w:space="0" w:sz="8" w:val="single"/>
              <w:right w:color="000000" w:space="0" w:sz="8" w:val="single"/>
            </w:tcBorders>
            <w:shd w:fill="bfbfbf" w:val="clear"/>
            <w:vAlign w:val="center"/>
          </w:tcPr>
          <w:p w:rsidR="00000000" w:rsidDel="00000000" w:rsidP="00000000" w:rsidRDefault="00000000" w:rsidRPr="00000000" w14:paraId="000000D2">
            <w:pPr>
              <w:spacing w:after="0" w:before="0" w:lineRule="auto"/>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Points Possible</w:t>
            </w:r>
          </w:p>
        </w:tc>
        <w:tc>
          <w:tcPr>
            <w:tcBorders>
              <w:top w:color="000000" w:space="0" w:sz="8" w:val="single"/>
              <w:left w:color="000000" w:space="0" w:sz="0" w:val="nil"/>
              <w:bottom w:color="000000" w:space="0" w:sz="8" w:val="single"/>
              <w:right w:color="000000" w:space="0" w:sz="8" w:val="single"/>
            </w:tcBorders>
            <w:shd w:fill="bfbfbf" w:val="clear"/>
            <w:vAlign w:val="center"/>
          </w:tcPr>
          <w:p w:rsidR="00000000" w:rsidDel="00000000" w:rsidP="00000000" w:rsidRDefault="00000000" w:rsidRPr="00000000" w14:paraId="000000D3">
            <w:pPr>
              <w:spacing w:after="0" w:before="0" w:lineRule="auto"/>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Points Earned</w:t>
            </w:r>
          </w:p>
        </w:tc>
      </w:tr>
      <w:tr>
        <w:trPr>
          <w:cantSplit w:val="0"/>
          <w:trHeight w:val="274" w:hRule="atLeast"/>
          <w:tblHeader w:val="0"/>
        </w:trPr>
        <w:tc>
          <w:tcPr>
            <w:vMerge w:val="restart"/>
            <w:tcBorders>
              <w:top w:color="000000" w:space="0" w:sz="0" w:val="nil"/>
              <w:left w:color="000000" w:space="0" w:sz="8" w:val="single"/>
              <w:bottom w:color="000000" w:space="0" w:sz="8" w:val="single"/>
              <w:right w:color="000000" w:space="0" w:sz="8" w:val="single"/>
            </w:tcBorders>
            <w:shd w:fill="70ad47" w:val="clear"/>
            <w:vAlign w:val="center"/>
          </w:tcPr>
          <w:p w:rsidR="00000000" w:rsidDel="00000000" w:rsidP="00000000" w:rsidRDefault="00000000" w:rsidRPr="00000000" w14:paraId="000000D4">
            <w:pPr>
              <w:spacing w:after="0" w:before="0" w:lineRule="auto"/>
              <w:jc w:val="center"/>
              <w:rPr>
                <w:rFonts w:ascii="Calibri" w:cs="Calibri" w:eastAsia="Calibri" w:hAnsi="Calibri"/>
                <w:b w:val="1"/>
                <w:i w:val="1"/>
                <w:color w:val="000000"/>
              </w:rPr>
            </w:pPr>
            <w:r w:rsidDel="00000000" w:rsidR="00000000" w:rsidRPr="00000000">
              <w:rPr>
                <w:rFonts w:ascii="Calibri" w:cs="Calibri" w:eastAsia="Calibri" w:hAnsi="Calibri"/>
                <w:b w:val="1"/>
                <w:i w:val="1"/>
                <w:color w:val="000000"/>
                <w:rtl w:val="0"/>
              </w:rPr>
              <w:t xml:space="preserve">Academic Achievement</w:t>
            </w:r>
          </w:p>
        </w:tc>
        <w:tc>
          <w:tcPr>
            <w:vMerge w:val="restart"/>
            <w:tcBorders>
              <w:top w:color="000000" w:space="0" w:sz="0" w:val="nil"/>
              <w:left w:color="000000" w:space="0" w:sz="8" w:val="single"/>
              <w:bottom w:color="000000" w:space="0" w:sz="8" w:val="single"/>
              <w:right w:color="000000" w:space="0" w:sz="8" w:val="single"/>
            </w:tcBorders>
            <w:shd w:fill="70ad47" w:val="clear"/>
            <w:vAlign w:val="center"/>
          </w:tcPr>
          <w:p w:rsidR="00000000" w:rsidDel="00000000" w:rsidP="00000000" w:rsidRDefault="00000000" w:rsidRPr="00000000" w14:paraId="000000D5">
            <w:pPr>
              <w:spacing w:after="0" w:before="0" w:lineRule="auto"/>
              <w:jc w:val="center"/>
              <w:rPr>
                <w:rFonts w:ascii="Calibri" w:cs="Calibri" w:eastAsia="Calibri" w:hAnsi="Calibri"/>
                <w:b w:val="1"/>
                <w:i w:val="1"/>
                <w:color w:val="000000"/>
              </w:rPr>
            </w:pPr>
            <w:r w:rsidDel="00000000" w:rsidR="00000000" w:rsidRPr="00000000">
              <w:rPr>
                <w:rFonts w:ascii="Calibri" w:cs="Calibri" w:eastAsia="Calibri" w:hAnsi="Calibri"/>
                <w:b w:val="1"/>
                <w:i w:val="1"/>
                <w:color w:val="000000"/>
                <w:rtl w:val="0"/>
              </w:rPr>
              <w:t xml:space="preserve">20%</w:t>
            </w:r>
          </w:p>
        </w:tc>
        <w:tc>
          <w:tcPr>
            <w:vMerge w:val="continue"/>
            <w:tcBorders>
              <w:top w:color="000000" w:space="0" w:sz="8" w:val="single"/>
              <w:left w:color="000000" w:space="0" w:sz="8" w:val="single"/>
              <w:bottom w:color="000000" w:space="0" w:sz="8" w:val="single"/>
              <w:right w:color="000000" w:space="0" w:sz="8" w:val="single"/>
            </w:tcBorders>
            <w:shd w:fill="bfbfbf" w:val="clear"/>
          </w:tcPr>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i w:val="1"/>
                <w:color w:val="000000"/>
              </w:rPr>
            </w:pPr>
            <w:r w:rsidDel="00000000" w:rsidR="00000000" w:rsidRPr="00000000">
              <w:rPr>
                <w:rtl w:val="0"/>
              </w:rPr>
            </w:r>
          </w:p>
        </w:tc>
        <w:tc>
          <w:tcPr>
            <w:vMerge w:val="restart"/>
            <w:tcBorders>
              <w:top w:color="000000" w:space="0" w:sz="0" w:val="nil"/>
              <w:left w:color="000000" w:space="0" w:sz="8" w:val="single"/>
              <w:bottom w:color="000000" w:space="0" w:sz="8" w:val="single"/>
              <w:right w:color="000000" w:space="0" w:sz="8" w:val="single"/>
            </w:tcBorders>
            <w:shd w:fill="70ad47" w:val="clear"/>
            <w:vAlign w:val="center"/>
          </w:tcPr>
          <w:p w:rsidR="00000000" w:rsidDel="00000000" w:rsidP="00000000" w:rsidRDefault="00000000" w:rsidRPr="00000000" w14:paraId="000000D7">
            <w:pPr>
              <w:spacing w:after="0" w:before="0" w:lineRule="auto"/>
              <w:jc w:val="center"/>
              <w:rPr>
                <w:rFonts w:ascii="Calibri" w:cs="Calibri" w:eastAsia="Calibri" w:hAnsi="Calibri"/>
                <w:b w:val="1"/>
                <w:i w:val="1"/>
                <w:color w:val="000000"/>
              </w:rPr>
            </w:pPr>
            <w:r w:rsidDel="00000000" w:rsidR="00000000" w:rsidRPr="00000000">
              <w:rPr>
                <w:rFonts w:ascii="Calibri" w:cs="Calibri" w:eastAsia="Calibri" w:hAnsi="Calibri"/>
                <w:b w:val="1"/>
                <w:i w:val="1"/>
                <w:color w:val="000000"/>
                <w:rtl w:val="0"/>
              </w:rPr>
              <w:t xml:space="preserve">100</w:t>
            </w:r>
          </w:p>
        </w:tc>
        <w:tc>
          <w:tcPr>
            <w:tcBorders>
              <w:top w:color="000000" w:space="0" w:sz="0" w:val="nil"/>
              <w:left w:color="000000" w:space="0" w:sz="0" w:val="nil"/>
              <w:bottom w:color="000000" w:space="0" w:sz="0" w:val="nil"/>
              <w:right w:color="000000" w:space="0" w:sz="8" w:val="single"/>
            </w:tcBorders>
            <w:shd w:fill="70ad47" w:val="clear"/>
            <w:vAlign w:val="center"/>
          </w:tcPr>
          <w:p w:rsidR="00000000" w:rsidDel="00000000" w:rsidP="00000000" w:rsidRDefault="00000000" w:rsidRPr="00000000" w14:paraId="000000D8">
            <w:pPr>
              <w:spacing w:after="0" w:before="0" w:lineRule="auto"/>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2</w:t>
            </w:r>
          </w:p>
        </w:tc>
      </w:tr>
      <w:tr>
        <w:trPr>
          <w:cantSplit w:val="0"/>
          <w:trHeight w:val="274" w:hRule="atLeast"/>
          <w:tblHeader w:val="0"/>
        </w:trPr>
        <w:tc>
          <w:tcPr>
            <w:vMerge w:val="continue"/>
            <w:tcBorders>
              <w:top w:color="000000" w:space="0" w:sz="0" w:val="nil"/>
              <w:left w:color="000000" w:space="0" w:sz="8" w:val="single"/>
              <w:bottom w:color="000000" w:space="0" w:sz="8" w:val="single"/>
              <w:right w:color="000000" w:space="0" w:sz="8" w:val="single"/>
            </w:tcBorders>
            <w:shd w:fill="70ad47" w:val="clear"/>
            <w:vAlign w:val="center"/>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color w:val="000000"/>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70ad47" w:val="clear"/>
            <w:vAlign w:val="center"/>
          </w:tcPr>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color w:val="000000"/>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bfbfbf" w:val="clear"/>
          </w:tcPr>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color w:val="000000"/>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70ad47" w:val="clear"/>
            <w:vAlign w:val="center"/>
          </w:tcPr>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color w:val="000000"/>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70ad47" w:val="clear"/>
            <w:vAlign w:val="center"/>
          </w:tcPr>
          <w:p w:rsidR="00000000" w:rsidDel="00000000" w:rsidP="00000000" w:rsidRDefault="00000000" w:rsidRPr="00000000" w14:paraId="000000DD">
            <w:pPr>
              <w:spacing w:after="0" w:before="0" w:lineRule="auto"/>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Well Below</w:t>
            </w:r>
          </w:p>
          <w:p w:rsidR="00000000" w:rsidDel="00000000" w:rsidP="00000000" w:rsidRDefault="00000000" w:rsidRPr="00000000" w14:paraId="000000DE">
            <w:pPr>
              <w:spacing w:after="0" w:before="0" w:lineRule="auto"/>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Expectations</w:t>
            </w:r>
          </w:p>
        </w:tc>
      </w:tr>
      <w:tr>
        <w:trPr>
          <w:cantSplit w:val="0"/>
          <w:trHeight w:val="274" w:hRule="atLeast"/>
          <w:tblHeader w:val="0"/>
        </w:trPr>
        <w:tc>
          <w:tcPr>
            <w:tcBorders>
              <w:top w:color="000000" w:space="0" w:sz="0" w:val="nil"/>
              <w:left w:color="000000" w:space="0" w:sz="8" w:val="single"/>
              <w:bottom w:color="000000" w:space="0" w:sz="8" w:val="single"/>
              <w:right w:color="000000" w:space="0" w:sz="8" w:val="single"/>
            </w:tcBorders>
            <w:shd w:fill="e2efd9" w:val="clear"/>
            <w:vAlign w:val="center"/>
          </w:tcPr>
          <w:p w:rsidR="00000000" w:rsidDel="00000000" w:rsidP="00000000" w:rsidRDefault="00000000" w:rsidRPr="00000000" w14:paraId="000000DF">
            <w:pPr>
              <w:spacing w:after="0" w:before="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Proficiency ELA (grades 3-8 and 11)</w:t>
            </w:r>
          </w:p>
        </w:tc>
        <w:tc>
          <w:tcPr>
            <w:tcBorders>
              <w:top w:color="000000" w:space="0" w:sz="0" w:val="nil"/>
              <w:left w:color="000000" w:space="0" w:sz="0" w:val="nil"/>
              <w:bottom w:color="000000" w:space="0" w:sz="8" w:val="single"/>
              <w:right w:color="000000" w:space="0" w:sz="8" w:val="single"/>
            </w:tcBorders>
            <w:shd w:fill="e2efd9" w:val="clear"/>
            <w:vAlign w:val="center"/>
          </w:tcPr>
          <w:p w:rsidR="00000000" w:rsidDel="00000000" w:rsidP="00000000" w:rsidRDefault="00000000" w:rsidRPr="00000000" w14:paraId="000000E0">
            <w:pPr>
              <w:spacing w:after="0" w:before="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10%</w:t>
            </w:r>
          </w:p>
        </w:tc>
        <w:tc>
          <w:tcPr>
            <w:tcBorders>
              <w:top w:color="000000" w:space="0" w:sz="0" w:val="nil"/>
              <w:left w:color="000000" w:space="0" w:sz="0" w:val="nil"/>
              <w:bottom w:color="000000" w:space="0" w:sz="8" w:val="single"/>
              <w:right w:color="000000" w:space="0" w:sz="8" w:val="single"/>
            </w:tcBorders>
            <w:shd w:fill="e2efd9" w:val="clear"/>
            <w:vAlign w:val="center"/>
          </w:tcPr>
          <w:p w:rsidR="00000000" w:rsidDel="00000000" w:rsidP="00000000" w:rsidRDefault="00000000" w:rsidRPr="00000000" w14:paraId="000000E1">
            <w:pPr>
              <w:spacing w:after="0" w:before="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3.13%</w:t>
            </w:r>
          </w:p>
        </w:tc>
        <w:tc>
          <w:tcPr>
            <w:tcBorders>
              <w:top w:color="000000" w:space="0" w:sz="0" w:val="nil"/>
              <w:left w:color="000000" w:space="0" w:sz="0" w:val="nil"/>
              <w:bottom w:color="000000" w:space="0" w:sz="8" w:val="single"/>
              <w:right w:color="000000" w:space="0" w:sz="8" w:val="single"/>
            </w:tcBorders>
            <w:shd w:fill="e2efd9" w:val="clear"/>
            <w:vAlign w:val="center"/>
          </w:tcPr>
          <w:p w:rsidR="00000000" w:rsidDel="00000000" w:rsidP="00000000" w:rsidRDefault="00000000" w:rsidRPr="00000000" w14:paraId="000000E2">
            <w:pPr>
              <w:spacing w:after="0" w:before="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50</w:t>
            </w:r>
          </w:p>
        </w:tc>
        <w:tc>
          <w:tcPr>
            <w:tcBorders>
              <w:top w:color="000000" w:space="0" w:sz="0" w:val="nil"/>
              <w:left w:color="000000" w:space="0" w:sz="0" w:val="nil"/>
              <w:bottom w:color="000000" w:space="0" w:sz="8" w:val="single"/>
              <w:right w:color="000000" w:space="0" w:sz="8" w:val="single"/>
            </w:tcBorders>
            <w:shd w:fill="e2efd9" w:val="clear"/>
          </w:tcPr>
          <w:p w:rsidR="00000000" w:rsidDel="00000000" w:rsidP="00000000" w:rsidRDefault="00000000" w:rsidRPr="00000000" w14:paraId="000000E3">
            <w:pPr>
              <w:spacing w:after="0" w:before="0" w:lineRule="auto"/>
              <w:jc w:val="center"/>
              <w:rPr/>
            </w:pPr>
            <w:r w:rsidDel="00000000" w:rsidR="00000000" w:rsidRPr="00000000">
              <w:rPr>
                <w:rFonts w:ascii="Calibri" w:cs="Calibri" w:eastAsia="Calibri" w:hAnsi="Calibri"/>
                <w:color w:val="000000"/>
                <w:rtl w:val="0"/>
              </w:rPr>
              <w:t xml:space="preserve">0</w:t>
            </w:r>
            <w:r w:rsidDel="00000000" w:rsidR="00000000" w:rsidRPr="00000000">
              <w:rPr>
                <w:rtl w:val="0"/>
              </w:rPr>
            </w:r>
          </w:p>
        </w:tc>
      </w:tr>
      <w:tr>
        <w:trPr>
          <w:cantSplit w:val="0"/>
          <w:trHeight w:val="274" w:hRule="atLeast"/>
          <w:tblHeader w:val="0"/>
        </w:trPr>
        <w:tc>
          <w:tcPr>
            <w:tcBorders>
              <w:top w:color="000000" w:space="0" w:sz="0" w:val="nil"/>
              <w:left w:color="000000" w:space="0" w:sz="8" w:val="single"/>
              <w:bottom w:color="000000" w:space="0" w:sz="8" w:val="single"/>
              <w:right w:color="000000" w:space="0" w:sz="8" w:val="single"/>
            </w:tcBorders>
            <w:shd w:fill="e2efd9" w:val="clear"/>
            <w:vAlign w:val="center"/>
          </w:tcPr>
          <w:p w:rsidR="00000000" w:rsidDel="00000000" w:rsidP="00000000" w:rsidRDefault="00000000" w:rsidRPr="00000000" w14:paraId="000000E4">
            <w:pPr>
              <w:spacing w:after="0" w:before="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Proficiency Math (grades 3-8 and 11)</w:t>
            </w:r>
          </w:p>
        </w:tc>
        <w:tc>
          <w:tcPr>
            <w:tcBorders>
              <w:top w:color="000000" w:space="0" w:sz="0" w:val="nil"/>
              <w:left w:color="000000" w:space="0" w:sz="0" w:val="nil"/>
              <w:bottom w:color="000000" w:space="0" w:sz="8" w:val="single"/>
              <w:right w:color="000000" w:space="0" w:sz="8" w:val="single"/>
            </w:tcBorders>
            <w:shd w:fill="e2efd9" w:val="clear"/>
            <w:vAlign w:val="center"/>
          </w:tcPr>
          <w:p w:rsidR="00000000" w:rsidDel="00000000" w:rsidP="00000000" w:rsidRDefault="00000000" w:rsidRPr="00000000" w14:paraId="000000E5">
            <w:pPr>
              <w:spacing w:after="0" w:before="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10%</w:t>
            </w:r>
          </w:p>
        </w:tc>
        <w:tc>
          <w:tcPr>
            <w:tcBorders>
              <w:top w:color="000000" w:space="0" w:sz="0" w:val="nil"/>
              <w:left w:color="000000" w:space="0" w:sz="0" w:val="nil"/>
              <w:bottom w:color="000000" w:space="0" w:sz="8" w:val="single"/>
              <w:right w:color="000000" w:space="0" w:sz="8" w:val="single"/>
            </w:tcBorders>
            <w:shd w:fill="e2efd9" w:val="clear"/>
            <w:vAlign w:val="center"/>
          </w:tcPr>
          <w:p w:rsidR="00000000" w:rsidDel="00000000" w:rsidP="00000000" w:rsidRDefault="00000000" w:rsidRPr="00000000" w14:paraId="000000E6">
            <w:pPr>
              <w:spacing w:after="0" w:before="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0.00%</w:t>
            </w:r>
          </w:p>
        </w:tc>
        <w:tc>
          <w:tcPr>
            <w:tcBorders>
              <w:top w:color="000000" w:space="0" w:sz="0" w:val="nil"/>
              <w:left w:color="000000" w:space="0" w:sz="0" w:val="nil"/>
              <w:bottom w:color="000000" w:space="0" w:sz="8" w:val="single"/>
              <w:right w:color="000000" w:space="0" w:sz="8" w:val="single"/>
            </w:tcBorders>
            <w:shd w:fill="e2efd9" w:val="clear"/>
            <w:vAlign w:val="center"/>
          </w:tcPr>
          <w:p w:rsidR="00000000" w:rsidDel="00000000" w:rsidP="00000000" w:rsidRDefault="00000000" w:rsidRPr="00000000" w14:paraId="000000E7">
            <w:pPr>
              <w:spacing w:after="0" w:before="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50</w:t>
            </w:r>
          </w:p>
        </w:tc>
        <w:tc>
          <w:tcPr>
            <w:tcBorders>
              <w:top w:color="000000" w:space="0" w:sz="0" w:val="nil"/>
              <w:left w:color="000000" w:space="0" w:sz="0" w:val="nil"/>
              <w:bottom w:color="000000" w:space="0" w:sz="8" w:val="single"/>
              <w:right w:color="000000" w:space="0" w:sz="8" w:val="single"/>
            </w:tcBorders>
            <w:shd w:fill="e2efd9" w:val="clear"/>
          </w:tcPr>
          <w:p w:rsidR="00000000" w:rsidDel="00000000" w:rsidP="00000000" w:rsidRDefault="00000000" w:rsidRPr="00000000" w14:paraId="000000E8">
            <w:pPr>
              <w:spacing w:after="0" w:before="0" w:lineRule="auto"/>
              <w:jc w:val="center"/>
              <w:rPr/>
            </w:pPr>
            <w:r w:rsidDel="00000000" w:rsidR="00000000" w:rsidRPr="00000000">
              <w:rPr>
                <w:rFonts w:ascii="Calibri" w:cs="Calibri" w:eastAsia="Calibri" w:hAnsi="Calibri"/>
                <w:color w:val="000000"/>
                <w:rtl w:val="0"/>
              </w:rPr>
              <w:t xml:space="preserve">0</w:t>
            </w:r>
            <w:r w:rsidDel="00000000" w:rsidR="00000000" w:rsidRPr="00000000">
              <w:rPr>
                <w:rtl w:val="0"/>
              </w:rPr>
            </w:r>
          </w:p>
        </w:tc>
      </w:tr>
      <w:tr>
        <w:trPr>
          <w:cantSplit w:val="0"/>
          <w:trHeight w:val="274" w:hRule="atLeast"/>
          <w:tblHeader w:val="0"/>
        </w:trPr>
        <w:tc>
          <w:tcPr>
            <w:vMerge w:val="restart"/>
            <w:tcBorders>
              <w:top w:color="000000" w:space="0" w:sz="0" w:val="nil"/>
              <w:left w:color="000000" w:space="0" w:sz="8" w:val="single"/>
              <w:bottom w:color="000000" w:space="0" w:sz="8" w:val="single"/>
              <w:right w:color="000000" w:space="0" w:sz="8" w:val="single"/>
            </w:tcBorders>
            <w:shd w:fill="ffc000" w:val="clear"/>
            <w:vAlign w:val="center"/>
          </w:tcPr>
          <w:p w:rsidR="00000000" w:rsidDel="00000000" w:rsidP="00000000" w:rsidRDefault="00000000" w:rsidRPr="00000000" w14:paraId="000000E9">
            <w:pPr>
              <w:spacing w:after="0" w:before="0" w:lineRule="auto"/>
              <w:jc w:val="center"/>
              <w:rPr>
                <w:rFonts w:ascii="Calibri" w:cs="Calibri" w:eastAsia="Calibri" w:hAnsi="Calibri"/>
                <w:b w:val="1"/>
                <w:i w:val="1"/>
                <w:color w:val="000000"/>
              </w:rPr>
            </w:pPr>
            <w:r w:rsidDel="00000000" w:rsidR="00000000" w:rsidRPr="00000000">
              <w:rPr>
                <w:rFonts w:ascii="Calibri" w:cs="Calibri" w:eastAsia="Calibri" w:hAnsi="Calibri"/>
                <w:b w:val="1"/>
                <w:i w:val="1"/>
                <w:color w:val="000000"/>
                <w:rtl w:val="0"/>
              </w:rPr>
              <w:t xml:space="preserve">School Quality/Student Success</w:t>
            </w:r>
          </w:p>
        </w:tc>
        <w:tc>
          <w:tcPr>
            <w:vMerge w:val="restart"/>
            <w:tcBorders>
              <w:top w:color="000000" w:space="0" w:sz="0" w:val="nil"/>
              <w:left w:color="000000" w:space="0" w:sz="8" w:val="single"/>
              <w:bottom w:color="000000" w:space="0" w:sz="8" w:val="single"/>
              <w:right w:color="000000" w:space="0" w:sz="8" w:val="single"/>
            </w:tcBorders>
            <w:shd w:fill="ffc000" w:val="clear"/>
            <w:vAlign w:val="center"/>
          </w:tcPr>
          <w:p w:rsidR="00000000" w:rsidDel="00000000" w:rsidP="00000000" w:rsidRDefault="00000000" w:rsidRPr="00000000" w14:paraId="000000EA">
            <w:pPr>
              <w:spacing w:after="0" w:before="0" w:lineRule="auto"/>
              <w:jc w:val="center"/>
              <w:rPr>
                <w:rFonts w:ascii="Calibri" w:cs="Calibri" w:eastAsia="Calibri" w:hAnsi="Calibri"/>
                <w:b w:val="1"/>
                <w:i w:val="1"/>
                <w:color w:val="000000"/>
              </w:rPr>
            </w:pPr>
            <w:r w:rsidDel="00000000" w:rsidR="00000000" w:rsidRPr="00000000">
              <w:rPr>
                <w:rFonts w:ascii="Calibri" w:cs="Calibri" w:eastAsia="Calibri" w:hAnsi="Calibri"/>
                <w:b w:val="1"/>
                <w:i w:val="1"/>
                <w:color w:val="000000"/>
                <w:rtl w:val="0"/>
              </w:rPr>
              <w:t xml:space="preserve">25%</w:t>
            </w:r>
          </w:p>
        </w:tc>
        <w:tc>
          <w:tcPr>
            <w:vMerge w:val="restart"/>
            <w:tcBorders>
              <w:top w:color="000000" w:space="0" w:sz="0" w:val="nil"/>
              <w:left w:color="000000" w:space="0" w:sz="8" w:val="single"/>
              <w:bottom w:color="000000" w:space="0" w:sz="8" w:val="single"/>
              <w:right w:color="000000" w:space="0" w:sz="8" w:val="single"/>
            </w:tcBorders>
            <w:shd w:fill="ffc000" w:val="clear"/>
            <w:vAlign w:val="center"/>
          </w:tcPr>
          <w:p w:rsidR="00000000" w:rsidDel="00000000" w:rsidP="00000000" w:rsidRDefault="00000000" w:rsidRPr="00000000" w14:paraId="000000EB">
            <w:pPr>
              <w:spacing w:after="0" w:before="0" w:lineRule="auto"/>
              <w:jc w:val="center"/>
              <w:rPr>
                <w:rFonts w:ascii="Calibri" w:cs="Calibri" w:eastAsia="Calibri" w:hAnsi="Calibri"/>
                <w:b w:val="1"/>
                <w:i w:val="1"/>
                <w:color w:val="000000"/>
              </w:rPr>
            </w:pPr>
            <w:r w:rsidDel="00000000" w:rsidR="00000000" w:rsidRPr="00000000">
              <w:rPr>
                <w:rFonts w:ascii="Calibri" w:cs="Calibri" w:eastAsia="Calibri" w:hAnsi="Calibri"/>
                <w:b w:val="1"/>
                <w:i w:val="1"/>
                <w:color w:val="000000"/>
                <w:rtl w:val="0"/>
              </w:rPr>
              <w:t xml:space="preserve"> </w:t>
            </w:r>
          </w:p>
        </w:tc>
        <w:tc>
          <w:tcPr>
            <w:vMerge w:val="restart"/>
            <w:tcBorders>
              <w:top w:color="000000" w:space="0" w:sz="0" w:val="nil"/>
              <w:left w:color="000000" w:space="0" w:sz="8" w:val="single"/>
              <w:bottom w:color="000000" w:space="0" w:sz="8" w:val="single"/>
              <w:right w:color="000000" w:space="0" w:sz="8" w:val="single"/>
            </w:tcBorders>
            <w:shd w:fill="ffc000" w:val="clear"/>
            <w:vAlign w:val="center"/>
          </w:tcPr>
          <w:p w:rsidR="00000000" w:rsidDel="00000000" w:rsidP="00000000" w:rsidRDefault="00000000" w:rsidRPr="00000000" w14:paraId="000000EC">
            <w:pPr>
              <w:spacing w:after="0" w:before="0" w:lineRule="auto"/>
              <w:jc w:val="center"/>
              <w:rPr/>
            </w:pPr>
            <w:r w:rsidDel="00000000" w:rsidR="00000000" w:rsidRPr="00000000">
              <w:rPr>
                <w:rFonts w:ascii="Calibri" w:cs="Calibri" w:eastAsia="Calibri" w:hAnsi="Calibri"/>
                <w:b w:val="1"/>
                <w:i w:val="1"/>
                <w:color w:val="000000"/>
                <w:rtl w:val="0"/>
              </w:rPr>
              <w:t xml:space="preserve">200</w:t>
            </w: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ffc000" w:val="clear"/>
          </w:tcPr>
          <w:p w:rsidR="00000000" w:rsidDel="00000000" w:rsidP="00000000" w:rsidRDefault="00000000" w:rsidRPr="00000000" w14:paraId="000000ED">
            <w:pPr>
              <w:spacing w:after="0" w:before="0" w:lineRule="auto"/>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99</w:t>
            </w:r>
          </w:p>
        </w:tc>
      </w:tr>
      <w:tr>
        <w:trPr>
          <w:cantSplit w:val="0"/>
          <w:trHeight w:val="274" w:hRule="atLeast"/>
          <w:tblHeader w:val="0"/>
        </w:trPr>
        <w:tc>
          <w:tcPr>
            <w:vMerge w:val="continue"/>
            <w:tcBorders>
              <w:top w:color="000000" w:space="0" w:sz="0" w:val="nil"/>
              <w:left w:color="000000" w:space="0" w:sz="8" w:val="single"/>
              <w:bottom w:color="000000" w:space="0" w:sz="8" w:val="single"/>
              <w:right w:color="000000" w:space="0" w:sz="8" w:val="single"/>
            </w:tcBorders>
            <w:shd w:fill="ffc000" w:val="clear"/>
            <w:vAlign w:val="center"/>
          </w:tcPr>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color w:val="000000"/>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ffc000" w:val="clear"/>
            <w:vAlign w:val="center"/>
          </w:tcPr>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color w:val="000000"/>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ffc000" w:val="clear"/>
            <w:vAlign w:val="center"/>
          </w:tcPr>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color w:val="000000"/>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ffc000" w:val="clear"/>
            <w:vAlign w:val="center"/>
          </w:tcPr>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color w:val="000000"/>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c000" w:val="clear"/>
            <w:vAlign w:val="center"/>
          </w:tcPr>
          <w:p w:rsidR="00000000" w:rsidDel="00000000" w:rsidP="00000000" w:rsidRDefault="00000000" w:rsidRPr="00000000" w14:paraId="000000F2">
            <w:pPr>
              <w:spacing w:after="0" w:before="0" w:lineRule="auto"/>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Approaching</w:t>
            </w:r>
          </w:p>
          <w:p w:rsidR="00000000" w:rsidDel="00000000" w:rsidP="00000000" w:rsidRDefault="00000000" w:rsidRPr="00000000" w14:paraId="000000F3">
            <w:pPr>
              <w:spacing w:after="0" w:before="0" w:lineRule="auto"/>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Expectations</w:t>
            </w:r>
          </w:p>
        </w:tc>
      </w:tr>
      <w:tr>
        <w:trPr>
          <w:cantSplit w:val="0"/>
          <w:trHeight w:val="274" w:hRule="atLeast"/>
          <w:tblHeader w:val="0"/>
        </w:trPr>
        <w:tc>
          <w:tcPr>
            <w:tcBorders>
              <w:top w:color="000000" w:space="0" w:sz="0" w:val="nil"/>
              <w:left w:color="000000" w:space="0" w:sz="8" w:val="single"/>
              <w:bottom w:color="000000" w:space="0" w:sz="8" w:val="single"/>
              <w:right w:color="000000" w:space="0" w:sz="8" w:val="single"/>
            </w:tcBorders>
            <w:shd w:fill="fff2cc" w:val="clear"/>
            <w:vAlign w:val="center"/>
          </w:tcPr>
          <w:p w:rsidR="00000000" w:rsidDel="00000000" w:rsidP="00000000" w:rsidRDefault="00000000" w:rsidRPr="00000000" w14:paraId="000000F4">
            <w:pPr>
              <w:spacing w:after="0" w:before="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On Track Attendance (grade K-12)</w:t>
            </w:r>
          </w:p>
        </w:tc>
        <w:tc>
          <w:tcPr>
            <w:tcBorders>
              <w:top w:color="000000" w:space="0" w:sz="0" w:val="nil"/>
              <w:left w:color="000000" w:space="0" w:sz="0" w:val="nil"/>
              <w:bottom w:color="000000" w:space="0" w:sz="8" w:val="single"/>
              <w:right w:color="000000" w:space="0" w:sz="8" w:val="single"/>
            </w:tcBorders>
            <w:shd w:fill="fff2cc" w:val="clear"/>
            <w:vAlign w:val="center"/>
          </w:tcPr>
          <w:p w:rsidR="00000000" w:rsidDel="00000000" w:rsidP="00000000" w:rsidRDefault="00000000" w:rsidRPr="00000000" w14:paraId="000000F5">
            <w:pPr>
              <w:spacing w:after="0" w:before="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tcBorders>
              <w:top w:color="000000" w:space="0" w:sz="0" w:val="nil"/>
              <w:left w:color="000000" w:space="0" w:sz="0" w:val="nil"/>
              <w:bottom w:color="000000" w:space="0" w:sz="8" w:val="single"/>
              <w:right w:color="000000" w:space="0" w:sz="8" w:val="single"/>
            </w:tcBorders>
            <w:shd w:fill="fff2cc" w:val="clear"/>
          </w:tcPr>
          <w:p w:rsidR="00000000" w:rsidDel="00000000" w:rsidP="00000000" w:rsidRDefault="00000000" w:rsidRPr="00000000" w14:paraId="000000F6">
            <w:pPr>
              <w:spacing w:after="0" w:before="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74.22%</w:t>
            </w:r>
          </w:p>
        </w:tc>
        <w:tc>
          <w:tcPr>
            <w:tcBorders>
              <w:top w:color="000000" w:space="0" w:sz="0" w:val="nil"/>
              <w:left w:color="000000" w:space="0" w:sz="0" w:val="nil"/>
              <w:bottom w:color="000000" w:space="0" w:sz="8" w:val="single"/>
              <w:right w:color="000000" w:space="0" w:sz="8" w:val="single"/>
            </w:tcBorders>
            <w:shd w:fill="fff2cc" w:val="clear"/>
            <w:vAlign w:val="center"/>
          </w:tcPr>
          <w:p w:rsidR="00000000" w:rsidDel="00000000" w:rsidP="00000000" w:rsidRDefault="00000000" w:rsidRPr="00000000" w14:paraId="000000F7">
            <w:pPr>
              <w:spacing w:after="0" w:before="0" w:lineRule="auto"/>
              <w:jc w:val="center"/>
              <w:rPr/>
            </w:pPr>
            <w:r w:rsidDel="00000000" w:rsidR="00000000" w:rsidRPr="00000000">
              <w:rPr>
                <w:rFonts w:ascii="Calibri" w:cs="Calibri" w:eastAsia="Calibri" w:hAnsi="Calibri"/>
                <w:color w:val="000000"/>
                <w:rtl w:val="0"/>
              </w:rPr>
              <w:t xml:space="preserve">25</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2cc" w:val="clear"/>
          </w:tcPr>
          <w:p w:rsidR="00000000" w:rsidDel="00000000" w:rsidP="00000000" w:rsidRDefault="00000000" w:rsidRPr="00000000" w14:paraId="000000F8">
            <w:pPr>
              <w:spacing w:after="0" w:before="0" w:lineRule="auto"/>
              <w:jc w:val="center"/>
              <w:rPr/>
            </w:pPr>
            <w:r w:rsidDel="00000000" w:rsidR="00000000" w:rsidRPr="00000000">
              <w:rPr>
                <w:rFonts w:ascii="Calibri" w:cs="Calibri" w:eastAsia="Calibri" w:hAnsi="Calibri"/>
                <w:color w:val="000000"/>
                <w:rtl w:val="0"/>
              </w:rPr>
              <w:t xml:space="preserve">19</w:t>
            </w:r>
            <w:r w:rsidDel="00000000" w:rsidR="00000000" w:rsidRPr="00000000">
              <w:rPr>
                <w:rtl w:val="0"/>
              </w:rPr>
            </w:r>
          </w:p>
        </w:tc>
      </w:tr>
      <w:tr>
        <w:trPr>
          <w:cantSplit w:val="0"/>
          <w:trHeight w:val="274" w:hRule="atLeast"/>
          <w:tblHeader w:val="0"/>
        </w:trPr>
        <w:tc>
          <w:tcPr>
            <w:tcBorders>
              <w:top w:color="000000" w:space="0" w:sz="0" w:val="nil"/>
              <w:left w:color="000000" w:space="0" w:sz="8" w:val="single"/>
              <w:bottom w:color="000000" w:space="0" w:sz="8" w:val="single"/>
              <w:right w:color="000000" w:space="0" w:sz="8" w:val="single"/>
            </w:tcBorders>
            <w:shd w:fill="fff2cc" w:val="clear"/>
            <w:vAlign w:val="center"/>
          </w:tcPr>
          <w:p w:rsidR="00000000" w:rsidDel="00000000" w:rsidP="00000000" w:rsidRDefault="00000000" w:rsidRPr="00000000" w14:paraId="000000F9">
            <w:pPr>
              <w:spacing w:after="0" w:before="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Proficiency Science (grade 8 and Biology)</w:t>
            </w:r>
          </w:p>
        </w:tc>
        <w:tc>
          <w:tcPr>
            <w:tcBorders>
              <w:top w:color="000000" w:space="0" w:sz="0" w:val="nil"/>
              <w:left w:color="000000" w:space="0" w:sz="0" w:val="nil"/>
              <w:bottom w:color="000000" w:space="0" w:sz="8" w:val="single"/>
              <w:right w:color="000000" w:space="0" w:sz="8" w:val="single"/>
            </w:tcBorders>
            <w:shd w:fill="fff2cc" w:val="clear"/>
            <w:vAlign w:val="center"/>
          </w:tcPr>
          <w:p w:rsidR="00000000" w:rsidDel="00000000" w:rsidP="00000000" w:rsidRDefault="00000000" w:rsidRPr="00000000" w14:paraId="000000FA">
            <w:pPr>
              <w:spacing w:after="0" w:before="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5%</w:t>
            </w:r>
          </w:p>
        </w:tc>
        <w:tc>
          <w:tcPr>
            <w:tcBorders>
              <w:top w:color="000000" w:space="0" w:sz="0" w:val="nil"/>
              <w:left w:color="000000" w:space="0" w:sz="0" w:val="nil"/>
              <w:bottom w:color="000000" w:space="0" w:sz="8" w:val="single"/>
              <w:right w:color="000000" w:space="0" w:sz="8" w:val="single"/>
            </w:tcBorders>
            <w:shd w:fill="fff2cc" w:val="clear"/>
          </w:tcPr>
          <w:p w:rsidR="00000000" w:rsidDel="00000000" w:rsidP="00000000" w:rsidRDefault="00000000" w:rsidRPr="00000000" w14:paraId="000000FB">
            <w:pPr>
              <w:spacing w:after="0" w:before="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N/A</w:t>
            </w:r>
          </w:p>
        </w:tc>
        <w:tc>
          <w:tcPr>
            <w:tcBorders>
              <w:top w:color="000000" w:space="0" w:sz="0" w:val="nil"/>
              <w:left w:color="000000" w:space="0" w:sz="0" w:val="nil"/>
              <w:bottom w:color="000000" w:space="0" w:sz="8" w:val="single"/>
              <w:right w:color="000000" w:space="0" w:sz="8" w:val="single"/>
            </w:tcBorders>
            <w:shd w:fill="fff2cc" w:val="clear"/>
            <w:vAlign w:val="center"/>
          </w:tcPr>
          <w:p w:rsidR="00000000" w:rsidDel="00000000" w:rsidP="00000000" w:rsidRDefault="00000000" w:rsidRPr="00000000" w14:paraId="000000FC">
            <w:pPr>
              <w:spacing w:after="0" w:before="0" w:lineRule="auto"/>
              <w:jc w:val="center"/>
              <w:rPr/>
            </w:pPr>
            <w:r w:rsidDel="00000000" w:rsidR="00000000" w:rsidRPr="00000000">
              <w:rPr>
                <w:rFonts w:ascii="Calibri" w:cs="Calibri" w:eastAsia="Calibri" w:hAnsi="Calibri"/>
                <w:color w:val="000000"/>
                <w:rtl w:val="0"/>
              </w:rPr>
              <w:t xml:space="preserve">N/A</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2cc" w:val="clear"/>
          </w:tcPr>
          <w:p w:rsidR="00000000" w:rsidDel="00000000" w:rsidP="00000000" w:rsidRDefault="00000000" w:rsidRPr="00000000" w14:paraId="000000FD">
            <w:pPr>
              <w:spacing w:after="0" w:before="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N/A</w:t>
            </w:r>
          </w:p>
        </w:tc>
      </w:tr>
      <w:tr>
        <w:trPr>
          <w:cantSplit w:val="0"/>
          <w:trHeight w:val="274" w:hRule="atLeast"/>
          <w:tblHeader w:val="0"/>
        </w:trPr>
        <w:tc>
          <w:tcPr>
            <w:tcBorders>
              <w:top w:color="000000" w:space="0" w:sz="0" w:val="nil"/>
              <w:left w:color="000000" w:space="0" w:sz="8" w:val="single"/>
              <w:bottom w:color="000000" w:space="0" w:sz="8" w:val="single"/>
              <w:right w:color="000000" w:space="0" w:sz="8" w:val="single"/>
            </w:tcBorders>
            <w:shd w:fill="fff2cc" w:val="clear"/>
            <w:vAlign w:val="center"/>
          </w:tcPr>
          <w:p w:rsidR="00000000" w:rsidDel="00000000" w:rsidP="00000000" w:rsidRDefault="00000000" w:rsidRPr="00000000" w14:paraId="000000FE">
            <w:pPr>
              <w:spacing w:after="0" w:before="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Proficiency Social Studies (Grades 7 and 11)</w:t>
            </w:r>
          </w:p>
        </w:tc>
        <w:tc>
          <w:tcPr>
            <w:tcBorders>
              <w:top w:color="000000" w:space="0" w:sz="0" w:val="nil"/>
              <w:left w:color="000000" w:space="0" w:sz="0" w:val="nil"/>
              <w:bottom w:color="000000" w:space="0" w:sz="8" w:val="single"/>
              <w:right w:color="000000" w:space="0" w:sz="8" w:val="single"/>
            </w:tcBorders>
            <w:shd w:fill="fff2cc" w:val="clear"/>
            <w:vAlign w:val="center"/>
          </w:tcPr>
          <w:p w:rsidR="00000000" w:rsidDel="00000000" w:rsidP="00000000" w:rsidRDefault="00000000" w:rsidRPr="00000000" w14:paraId="000000FF">
            <w:pPr>
              <w:spacing w:after="0" w:before="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5%</w:t>
            </w:r>
          </w:p>
        </w:tc>
        <w:tc>
          <w:tcPr>
            <w:tcBorders>
              <w:top w:color="000000" w:space="0" w:sz="0" w:val="nil"/>
              <w:left w:color="000000" w:space="0" w:sz="0" w:val="nil"/>
              <w:bottom w:color="000000" w:space="0" w:sz="8" w:val="single"/>
              <w:right w:color="000000" w:space="0" w:sz="8" w:val="single"/>
            </w:tcBorders>
            <w:shd w:fill="fff2cc" w:val="clear"/>
          </w:tcPr>
          <w:p w:rsidR="00000000" w:rsidDel="00000000" w:rsidP="00000000" w:rsidRDefault="00000000" w:rsidRPr="00000000" w14:paraId="00000100">
            <w:pPr>
              <w:spacing w:after="0" w:before="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0.00%</w:t>
            </w:r>
          </w:p>
        </w:tc>
        <w:tc>
          <w:tcPr>
            <w:tcBorders>
              <w:top w:color="000000" w:space="0" w:sz="0" w:val="nil"/>
              <w:left w:color="000000" w:space="0" w:sz="0" w:val="nil"/>
              <w:bottom w:color="000000" w:space="0" w:sz="8" w:val="single"/>
              <w:right w:color="000000" w:space="0" w:sz="8" w:val="single"/>
            </w:tcBorders>
            <w:shd w:fill="fff2cc" w:val="clear"/>
            <w:vAlign w:val="center"/>
          </w:tcPr>
          <w:p w:rsidR="00000000" w:rsidDel="00000000" w:rsidP="00000000" w:rsidRDefault="00000000" w:rsidRPr="00000000" w14:paraId="00000101">
            <w:pPr>
              <w:spacing w:after="0" w:before="0" w:lineRule="auto"/>
              <w:jc w:val="center"/>
              <w:rPr/>
            </w:pPr>
            <w:r w:rsidDel="00000000" w:rsidR="00000000" w:rsidRPr="00000000">
              <w:rPr>
                <w:rFonts w:ascii="Calibri" w:cs="Calibri" w:eastAsia="Calibri" w:hAnsi="Calibri"/>
                <w:color w:val="000000"/>
                <w:rtl w:val="0"/>
              </w:rPr>
              <w:t xml:space="preserve">25</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2cc" w:val="clear"/>
          </w:tcPr>
          <w:p w:rsidR="00000000" w:rsidDel="00000000" w:rsidP="00000000" w:rsidRDefault="00000000" w:rsidRPr="00000000" w14:paraId="00000102">
            <w:pPr>
              <w:spacing w:after="0" w:before="0" w:lineRule="auto"/>
              <w:jc w:val="center"/>
              <w:rPr/>
            </w:pPr>
            <w:r w:rsidDel="00000000" w:rsidR="00000000" w:rsidRPr="00000000">
              <w:rPr>
                <w:rFonts w:ascii="Calibri" w:cs="Calibri" w:eastAsia="Calibri" w:hAnsi="Calibri"/>
                <w:color w:val="000000"/>
                <w:rtl w:val="0"/>
              </w:rPr>
              <w:t xml:space="preserve">0</w:t>
            </w:r>
            <w:r w:rsidDel="00000000" w:rsidR="00000000" w:rsidRPr="00000000">
              <w:rPr>
                <w:rtl w:val="0"/>
              </w:rPr>
            </w:r>
          </w:p>
        </w:tc>
      </w:tr>
      <w:tr>
        <w:trPr>
          <w:cantSplit w:val="0"/>
          <w:trHeight w:val="274" w:hRule="atLeast"/>
          <w:tblHeader w:val="0"/>
        </w:trPr>
        <w:tc>
          <w:tcPr>
            <w:tcBorders>
              <w:top w:color="000000" w:space="0" w:sz="0" w:val="nil"/>
              <w:left w:color="000000" w:space="0" w:sz="8" w:val="single"/>
              <w:bottom w:color="000000" w:space="0" w:sz="8" w:val="single"/>
              <w:right w:color="000000" w:space="0" w:sz="8" w:val="single"/>
            </w:tcBorders>
            <w:shd w:fill="fff2cc" w:val="clear"/>
            <w:vAlign w:val="center"/>
          </w:tcPr>
          <w:p w:rsidR="00000000" w:rsidDel="00000000" w:rsidP="00000000" w:rsidRDefault="00000000" w:rsidRPr="00000000" w14:paraId="00000103">
            <w:pPr>
              <w:spacing w:after="0" w:before="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College and/or Career Preparedness (9-12)</w:t>
            </w:r>
          </w:p>
        </w:tc>
        <w:tc>
          <w:tcPr>
            <w:tcBorders>
              <w:top w:color="000000" w:space="0" w:sz="0" w:val="nil"/>
              <w:left w:color="000000" w:space="0" w:sz="0" w:val="nil"/>
              <w:bottom w:color="000000" w:space="0" w:sz="8" w:val="single"/>
              <w:right w:color="000000" w:space="0" w:sz="8" w:val="single"/>
            </w:tcBorders>
            <w:shd w:fill="fff2cc" w:val="clear"/>
            <w:vAlign w:val="center"/>
          </w:tcPr>
          <w:p w:rsidR="00000000" w:rsidDel="00000000" w:rsidP="00000000" w:rsidRDefault="00000000" w:rsidRPr="00000000" w14:paraId="00000104">
            <w:pPr>
              <w:spacing w:after="0" w:before="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8%</w:t>
            </w:r>
          </w:p>
        </w:tc>
        <w:tc>
          <w:tcPr>
            <w:tcBorders>
              <w:top w:color="000000" w:space="0" w:sz="0" w:val="nil"/>
              <w:left w:color="000000" w:space="0" w:sz="0" w:val="nil"/>
              <w:bottom w:color="000000" w:space="0" w:sz="8" w:val="single"/>
              <w:right w:color="000000" w:space="0" w:sz="8" w:val="single"/>
            </w:tcBorders>
            <w:shd w:fill="fff2cc" w:val="clear"/>
          </w:tcPr>
          <w:p w:rsidR="00000000" w:rsidDel="00000000" w:rsidP="00000000" w:rsidRDefault="00000000" w:rsidRPr="00000000" w14:paraId="00000105">
            <w:pPr>
              <w:spacing w:after="0" w:before="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59.26%</w:t>
            </w:r>
          </w:p>
        </w:tc>
        <w:tc>
          <w:tcPr>
            <w:tcBorders>
              <w:top w:color="000000" w:space="0" w:sz="0" w:val="nil"/>
              <w:left w:color="000000" w:space="0" w:sz="0" w:val="nil"/>
              <w:bottom w:color="000000" w:space="0" w:sz="8" w:val="single"/>
              <w:right w:color="000000" w:space="0" w:sz="8" w:val="single"/>
            </w:tcBorders>
            <w:shd w:fill="fff2cc" w:val="clear"/>
            <w:vAlign w:val="center"/>
          </w:tcPr>
          <w:p w:rsidR="00000000" w:rsidDel="00000000" w:rsidP="00000000" w:rsidRDefault="00000000" w:rsidRPr="00000000" w14:paraId="00000106">
            <w:pPr>
              <w:spacing w:after="0" w:before="0" w:lineRule="auto"/>
              <w:jc w:val="center"/>
              <w:rPr/>
            </w:pPr>
            <w:r w:rsidDel="00000000" w:rsidR="00000000" w:rsidRPr="00000000">
              <w:rPr>
                <w:rFonts w:ascii="Calibri" w:cs="Calibri" w:eastAsia="Calibri" w:hAnsi="Calibri"/>
                <w:color w:val="000000"/>
                <w:rtl w:val="0"/>
              </w:rPr>
              <w:t xml:space="preserve">75</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2cc" w:val="clear"/>
          </w:tcPr>
          <w:p w:rsidR="00000000" w:rsidDel="00000000" w:rsidP="00000000" w:rsidRDefault="00000000" w:rsidRPr="00000000" w14:paraId="00000107">
            <w:pPr>
              <w:spacing w:after="0" w:before="0" w:lineRule="auto"/>
              <w:jc w:val="center"/>
              <w:rPr/>
            </w:pPr>
            <w:r w:rsidDel="00000000" w:rsidR="00000000" w:rsidRPr="00000000">
              <w:rPr>
                <w:rFonts w:ascii="Calibri" w:cs="Calibri" w:eastAsia="Calibri" w:hAnsi="Calibri"/>
                <w:color w:val="000000"/>
                <w:rtl w:val="0"/>
              </w:rPr>
              <w:t xml:space="preserve">44</w:t>
            </w:r>
            <w:r w:rsidDel="00000000" w:rsidR="00000000" w:rsidRPr="00000000">
              <w:rPr>
                <w:rtl w:val="0"/>
              </w:rPr>
            </w:r>
          </w:p>
        </w:tc>
      </w:tr>
      <w:tr>
        <w:trPr>
          <w:cantSplit w:val="0"/>
          <w:trHeight w:val="274" w:hRule="atLeast"/>
          <w:tblHeader w:val="0"/>
        </w:trPr>
        <w:tc>
          <w:tcPr>
            <w:tcBorders>
              <w:top w:color="000000" w:space="0" w:sz="0" w:val="nil"/>
              <w:left w:color="000000" w:space="0" w:sz="8" w:val="single"/>
              <w:bottom w:color="000000" w:space="0" w:sz="8" w:val="single"/>
              <w:right w:color="000000" w:space="0" w:sz="8" w:val="single"/>
            </w:tcBorders>
            <w:shd w:fill="fff2cc" w:val="clear"/>
            <w:vAlign w:val="center"/>
          </w:tcPr>
          <w:p w:rsidR="00000000" w:rsidDel="00000000" w:rsidP="00000000" w:rsidRDefault="00000000" w:rsidRPr="00000000" w14:paraId="00000108">
            <w:pPr>
              <w:spacing w:after="0" w:before="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On Track in 9th Grade</w:t>
            </w:r>
          </w:p>
        </w:tc>
        <w:tc>
          <w:tcPr>
            <w:tcBorders>
              <w:top w:color="000000" w:space="0" w:sz="0" w:val="nil"/>
              <w:left w:color="000000" w:space="0" w:sz="0" w:val="nil"/>
              <w:bottom w:color="000000" w:space="0" w:sz="8" w:val="single"/>
              <w:right w:color="000000" w:space="0" w:sz="8" w:val="single"/>
            </w:tcBorders>
            <w:shd w:fill="fff2cc" w:val="clear"/>
            <w:vAlign w:val="center"/>
          </w:tcPr>
          <w:p w:rsidR="00000000" w:rsidDel="00000000" w:rsidP="00000000" w:rsidRDefault="00000000" w:rsidRPr="00000000" w14:paraId="00000109">
            <w:pPr>
              <w:spacing w:after="0" w:before="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5%</w:t>
            </w:r>
          </w:p>
        </w:tc>
        <w:tc>
          <w:tcPr>
            <w:tcBorders>
              <w:top w:color="000000" w:space="0" w:sz="0" w:val="nil"/>
              <w:left w:color="000000" w:space="0" w:sz="0" w:val="nil"/>
              <w:bottom w:color="000000" w:space="0" w:sz="8" w:val="single"/>
              <w:right w:color="000000" w:space="0" w:sz="8" w:val="single"/>
            </w:tcBorders>
            <w:shd w:fill="fff2cc" w:val="clear"/>
          </w:tcPr>
          <w:p w:rsidR="00000000" w:rsidDel="00000000" w:rsidP="00000000" w:rsidRDefault="00000000" w:rsidRPr="00000000" w14:paraId="0000010A">
            <w:pPr>
              <w:spacing w:after="0" w:before="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71.35%</w:t>
            </w:r>
          </w:p>
        </w:tc>
        <w:tc>
          <w:tcPr>
            <w:tcBorders>
              <w:top w:color="000000" w:space="0" w:sz="0" w:val="nil"/>
              <w:left w:color="000000" w:space="0" w:sz="0" w:val="nil"/>
              <w:bottom w:color="000000" w:space="0" w:sz="8" w:val="single"/>
              <w:right w:color="000000" w:space="0" w:sz="8" w:val="single"/>
            </w:tcBorders>
            <w:shd w:fill="fff2cc" w:val="clear"/>
            <w:vAlign w:val="center"/>
          </w:tcPr>
          <w:p w:rsidR="00000000" w:rsidDel="00000000" w:rsidP="00000000" w:rsidRDefault="00000000" w:rsidRPr="00000000" w14:paraId="0000010B">
            <w:pPr>
              <w:spacing w:after="0" w:before="0" w:lineRule="auto"/>
              <w:jc w:val="center"/>
              <w:rPr/>
            </w:pPr>
            <w:r w:rsidDel="00000000" w:rsidR="00000000" w:rsidRPr="00000000">
              <w:rPr>
                <w:rFonts w:ascii="Calibri" w:cs="Calibri" w:eastAsia="Calibri" w:hAnsi="Calibri"/>
                <w:color w:val="000000"/>
                <w:rtl w:val="0"/>
              </w:rPr>
              <w:t xml:space="preserve">50</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2cc" w:val="clear"/>
          </w:tcPr>
          <w:p w:rsidR="00000000" w:rsidDel="00000000" w:rsidP="00000000" w:rsidRDefault="00000000" w:rsidRPr="00000000" w14:paraId="0000010C">
            <w:pPr>
              <w:spacing w:after="0" w:before="0" w:lineRule="auto"/>
              <w:jc w:val="center"/>
              <w:rPr/>
            </w:pPr>
            <w:r w:rsidDel="00000000" w:rsidR="00000000" w:rsidRPr="00000000">
              <w:rPr>
                <w:rFonts w:ascii="Calibri" w:cs="Calibri" w:eastAsia="Calibri" w:hAnsi="Calibri"/>
                <w:color w:val="000000"/>
                <w:rtl w:val="0"/>
              </w:rPr>
              <w:t xml:space="preserve">36</w:t>
            </w:r>
            <w:r w:rsidDel="00000000" w:rsidR="00000000" w:rsidRPr="00000000">
              <w:rPr>
                <w:rtl w:val="0"/>
              </w:rPr>
            </w:r>
          </w:p>
        </w:tc>
      </w:tr>
      <w:tr>
        <w:trPr>
          <w:cantSplit w:val="0"/>
          <w:trHeight w:val="238" w:hRule="atLeast"/>
          <w:tblHeader w:val="0"/>
        </w:trPr>
        <w:tc>
          <w:tcPr>
            <w:vMerge w:val="restart"/>
            <w:tcBorders>
              <w:top w:color="000000" w:space="0" w:sz="0" w:val="nil"/>
              <w:left w:color="000000" w:space="0" w:sz="8" w:val="single"/>
              <w:right w:color="000000" w:space="0" w:sz="8" w:val="single"/>
            </w:tcBorders>
            <w:shd w:fill="bfbfbf" w:val="clear"/>
            <w:vAlign w:val="center"/>
          </w:tcPr>
          <w:p w:rsidR="00000000" w:rsidDel="00000000" w:rsidP="00000000" w:rsidRDefault="00000000" w:rsidRPr="00000000" w14:paraId="0000010D">
            <w:pPr>
              <w:spacing w:after="0" w:before="0" w:lineRule="auto"/>
              <w:jc w:val="center"/>
              <w:rPr>
                <w:rFonts w:ascii="Calibri" w:cs="Calibri" w:eastAsia="Calibri" w:hAnsi="Calibri"/>
                <w:b w:val="1"/>
                <w:i w:val="1"/>
                <w:color w:val="000000"/>
              </w:rPr>
            </w:pPr>
            <w:r w:rsidDel="00000000" w:rsidR="00000000" w:rsidRPr="00000000">
              <w:rPr>
                <w:rFonts w:ascii="Calibri" w:cs="Calibri" w:eastAsia="Calibri" w:hAnsi="Calibri"/>
                <w:b w:val="1"/>
                <w:i w:val="1"/>
                <w:color w:val="000000"/>
                <w:rtl w:val="0"/>
              </w:rPr>
              <w:t xml:space="preserve">Graduation Rate</w:t>
            </w:r>
          </w:p>
        </w:tc>
        <w:tc>
          <w:tcPr>
            <w:vMerge w:val="restart"/>
            <w:tcBorders>
              <w:top w:color="000000" w:space="0" w:sz="0" w:val="nil"/>
              <w:left w:color="000000" w:space="0" w:sz="8" w:val="single"/>
              <w:right w:color="000000" w:space="0" w:sz="8" w:val="single"/>
            </w:tcBorders>
            <w:shd w:fill="bfbfbf" w:val="clear"/>
            <w:vAlign w:val="center"/>
          </w:tcPr>
          <w:p w:rsidR="00000000" w:rsidDel="00000000" w:rsidP="00000000" w:rsidRDefault="00000000" w:rsidRPr="00000000" w14:paraId="0000010E">
            <w:pPr>
              <w:spacing w:after="0" w:before="0" w:lineRule="auto"/>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20%</w:t>
            </w:r>
          </w:p>
        </w:tc>
        <w:tc>
          <w:tcPr>
            <w:vMerge w:val="restart"/>
            <w:tcBorders>
              <w:top w:color="000000" w:space="0" w:sz="0" w:val="nil"/>
              <w:left w:color="000000" w:space="0" w:sz="8" w:val="single"/>
              <w:right w:color="000000" w:space="0" w:sz="8" w:val="single"/>
            </w:tcBorders>
            <w:shd w:fill="bfbfbf" w:val="clear"/>
            <w:vAlign w:val="center"/>
          </w:tcPr>
          <w:p w:rsidR="00000000" w:rsidDel="00000000" w:rsidP="00000000" w:rsidRDefault="00000000" w:rsidRPr="00000000" w14:paraId="0000010F">
            <w:pPr>
              <w:spacing w:after="0" w:before="0" w:lineRule="auto"/>
              <w:jc w:val="center"/>
              <w:rPr>
                <w:rFonts w:ascii="Calibri" w:cs="Calibri" w:eastAsia="Calibri" w:hAnsi="Calibri"/>
                <w:b w:val="1"/>
                <w:color w:val="000000"/>
              </w:rPr>
            </w:pPr>
            <w:r w:rsidDel="00000000" w:rsidR="00000000" w:rsidRPr="00000000">
              <w:rPr>
                <w:rtl w:val="0"/>
              </w:rPr>
            </w:r>
          </w:p>
        </w:tc>
        <w:tc>
          <w:tcPr>
            <w:vMerge w:val="restart"/>
            <w:tcBorders>
              <w:top w:color="000000" w:space="0" w:sz="0" w:val="nil"/>
              <w:left w:color="000000" w:space="0" w:sz="8" w:val="single"/>
              <w:right w:color="000000" w:space="0" w:sz="8" w:val="single"/>
            </w:tcBorders>
            <w:shd w:fill="bfbfbf" w:val="clear"/>
            <w:vAlign w:val="center"/>
          </w:tcPr>
          <w:p w:rsidR="00000000" w:rsidDel="00000000" w:rsidP="00000000" w:rsidRDefault="00000000" w:rsidRPr="00000000" w14:paraId="00000110">
            <w:pPr>
              <w:spacing w:after="0" w:before="0" w:lineRule="auto"/>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100</w:t>
            </w:r>
          </w:p>
        </w:tc>
        <w:tc>
          <w:tcPr>
            <w:tcBorders>
              <w:top w:color="000000" w:space="0" w:sz="0" w:val="nil"/>
              <w:left w:color="000000" w:space="0" w:sz="0" w:val="nil"/>
              <w:right w:color="000000" w:space="0" w:sz="8" w:val="single"/>
            </w:tcBorders>
            <w:shd w:fill="bfbfbf" w:val="clear"/>
          </w:tcPr>
          <w:p w:rsidR="00000000" w:rsidDel="00000000" w:rsidP="00000000" w:rsidRDefault="00000000" w:rsidRPr="00000000" w14:paraId="00000111">
            <w:pPr>
              <w:spacing w:after="0" w:before="0" w:lineRule="auto"/>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48</w:t>
            </w:r>
          </w:p>
        </w:tc>
      </w:tr>
      <w:tr>
        <w:trPr>
          <w:cantSplit w:val="0"/>
          <w:trHeight w:val="238" w:hRule="atLeast"/>
          <w:tblHeader w:val="0"/>
        </w:trPr>
        <w:tc>
          <w:tcPr>
            <w:vMerge w:val="continue"/>
            <w:tcBorders>
              <w:top w:color="000000" w:space="0" w:sz="0" w:val="nil"/>
              <w:left w:color="000000" w:space="0" w:sz="8" w:val="single"/>
              <w:right w:color="000000" w:space="0" w:sz="8" w:val="single"/>
            </w:tcBorders>
            <w:shd w:fill="bfbfbf" w:val="clear"/>
            <w:vAlign w:val="center"/>
          </w:tcPr>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color w:val="000000"/>
              </w:rPr>
            </w:pPr>
            <w:r w:rsidDel="00000000" w:rsidR="00000000" w:rsidRPr="00000000">
              <w:rPr>
                <w:rtl w:val="0"/>
              </w:rPr>
            </w:r>
          </w:p>
        </w:tc>
        <w:tc>
          <w:tcPr>
            <w:vMerge w:val="continue"/>
            <w:tcBorders>
              <w:top w:color="000000" w:space="0" w:sz="0" w:val="nil"/>
              <w:left w:color="000000" w:space="0" w:sz="8" w:val="single"/>
              <w:right w:color="000000" w:space="0" w:sz="8" w:val="single"/>
            </w:tcBorders>
            <w:shd w:fill="bfbfbf" w:val="clear"/>
            <w:vAlign w:val="center"/>
          </w:tcPr>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color w:val="000000"/>
              </w:rPr>
            </w:pPr>
            <w:r w:rsidDel="00000000" w:rsidR="00000000" w:rsidRPr="00000000">
              <w:rPr>
                <w:rtl w:val="0"/>
              </w:rPr>
            </w:r>
          </w:p>
        </w:tc>
        <w:tc>
          <w:tcPr>
            <w:vMerge w:val="continue"/>
            <w:tcBorders>
              <w:top w:color="000000" w:space="0" w:sz="0" w:val="nil"/>
              <w:left w:color="000000" w:space="0" w:sz="8" w:val="single"/>
              <w:right w:color="000000" w:space="0" w:sz="8" w:val="single"/>
            </w:tcBorders>
            <w:shd w:fill="bfbfbf" w:val="clear"/>
            <w:vAlign w:val="center"/>
          </w:tcPr>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color w:val="000000"/>
              </w:rPr>
            </w:pPr>
            <w:r w:rsidDel="00000000" w:rsidR="00000000" w:rsidRPr="00000000">
              <w:rPr>
                <w:rtl w:val="0"/>
              </w:rPr>
            </w:r>
          </w:p>
        </w:tc>
        <w:tc>
          <w:tcPr>
            <w:vMerge w:val="continue"/>
            <w:tcBorders>
              <w:top w:color="000000" w:space="0" w:sz="0" w:val="nil"/>
              <w:left w:color="000000" w:space="0" w:sz="8" w:val="single"/>
              <w:right w:color="000000" w:space="0" w:sz="8" w:val="single"/>
            </w:tcBorders>
            <w:shd w:fill="bfbfbf" w:val="clear"/>
            <w:vAlign w:val="center"/>
          </w:tcPr>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color w:val="000000"/>
              </w:rPr>
            </w:pPr>
            <w:r w:rsidDel="00000000" w:rsidR="00000000" w:rsidRPr="00000000">
              <w:rPr>
                <w:rtl w:val="0"/>
              </w:rPr>
            </w:r>
          </w:p>
        </w:tc>
        <w:tc>
          <w:tcPr>
            <w:tcBorders>
              <w:top w:color="000000" w:space="0" w:sz="0" w:val="nil"/>
              <w:left w:color="000000" w:space="0" w:sz="0" w:val="nil"/>
              <w:right w:color="000000" w:space="0" w:sz="8" w:val="single"/>
            </w:tcBorders>
            <w:shd w:fill="bfbfbf" w:val="clear"/>
          </w:tcPr>
          <w:p w:rsidR="00000000" w:rsidDel="00000000" w:rsidP="00000000" w:rsidRDefault="00000000" w:rsidRPr="00000000" w14:paraId="00000116">
            <w:pPr>
              <w:spacing w:after="0" w:before="0" w:lineRule="auto"/>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Well Below</w:t>
            </w:r>
          </w:p>
          <w:p w:rsidR="00000000" w:rsidDel="00000000" w:rsidP="00000000" w:rsidRDefault="00000000" w:rsidRPr="00000000" w14:paraId="00000117">
            <w:pPr>
              <w:spacing w:after="0" w:before="0" w:lineRule="auto"/>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Expectations</w:t>
            </w:r>
          </w:p>
        </w:tc>
      </w:tr>
      <w:tr>
        <w:trPr>
          <w:cantSplit w:val="0"/>
          <w:trHeight w:val="274" w:hRule="atLeast"/>
          <w:tblHeader w:val="0"/>
        </w:trPr>
        <w:tc>
          <w:tcPr>
            <w:tcBorders>
              <w:top w:color="000000" w:space="0" w:sz="0" w:val="nil"/>
              <w:left w:color="000000" w:space="0" w:sz="8" w:val="single"/>
              <w:bottom w:color="000000" w:space="0" w:sz="8" w:val="single"/>
              <w:right w:color="000000" w:space="0" w:sz="8" w:val="single"/>
            </w:tcBorders>
            <w:shd w:fill="f2f2f2" w:val="clear"/>
            <w:vAlign w:val="center"/>
          </w:tcPr>
          <w:p w:rsidR="00000000" w:rsidDel="00000000" w:rsidP="00000000" w:rsidRDefault="00000000" w:rsidRPr="00000000" w14:paraId="00000118">
            <w:pPr>
              <w:spacing w:after="0" w:before="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4-Year Cohort Graduation Rate</w:t>
            </w:r>
          </w:p>
        </w:tc>
        <w:tc>
          <w:tcPr>
            <w:tcBorders>
              <w:top w:color="000000" w:space="0" w:sz="0" w:val="nil"/>
              <w:left w:color="000000" w:space="0" w:sz="0" w:val="nil"/>
              <w:bottom w:color="000000" w:space="0" w:sz="8" w:val="single"/>
              <w:right w:color="000000" w:space="0" w:sz="8" w:val="single"/>
            </w:tcBorders>
            <w:shd w:fill="f2f2f2" w:val="clear"/>
            <w:vAlign w:val="center"/>
          </w:tcPr>
          <w:p w:rsidR="00000000" w:rsidDel="00000000" w:rsidP="00000000" w:rsidRDefault="00000000" w:rsidRPr="00000000" w14:paraId="00000119">
            <w:pPr>
              <w:spacing w:after="0" w:before="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15%</w:t>
            </w:r>
          </w:p>
        </w:tc>
        <w:tc>
          <w:tcPr>
            <w:tcBorders>
              <w:top w:color="000000" w:space="0" w:sz="0" w:val="nil"/>
              <w:left w:color="000000" w:space="0" w:sz="0" w:val="nil"/>
              <w:bottom w:color="000000" w:space="0" w:sz="8" w:val="single"/>
              <w:right w:color="000000" w:space="0" w:sz="8" w:val="single"/>
            </w:tcBorders>
            <w:shd w:fill="f2f2f2" w:val="clear"/>
          </w:tcPr>
          <w:p w:rsidR="00000000" w:rsidDel="00000000" w:rsidP="00000000" w:rsidRDefault="00000000" w:rsidRPr="00000000" w14:paraId="0000011A">
            <w:pPr>
              <w:spacing w:after="0" w:before="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50.00%</w:t>
            </w:r>
          </w:p>
        </w:tc>
        <w:tc>
          <w:tcPr>
            <w:tcBorders>
              <w:top w:color="000000" w:space="0" w:sz="0" w:val="nil"/>
              <w:left w:color="000000" w:space="0" w:sz="0" w:val="nil"/>
              <w:bottom w:color="000000" w:space="0" w:sz="8" w:val="single"/>
              <w:right w:color="000000" w:space="0" w:sz="8" w:val="single"/>
            </w:tcBorders>
            <w:shd w:fill="f2f2f2" w:val="clear"/>
            <w:vAlign w:val="bottom"/>
          </w:tcPr>
          <w:p w:rsidR="00000000" w:rsidDel="00000000" w:rsidP="00000000" w:rsidRDefault="00000000" w:rsidRPr="00000000" w14:paraId="0000011B">
            <w:pPr>
              <w:spacing w:after="0" w:before="0" w:lineRule="auto"/>
              <w:jc w:val="center"/>
              <w:rPr/>
            </w:pPr>
            <w:r w:rsidDel="00000000" w:rsidR="00000000" w:rsidRPr="00000000">
              <w:rPr>
                <w:rFonts w:ascii="Calibri" w:cs="Calibri" w:eastAsia="Calibri" w:hAnsi="Calibri"/>
                <w:color w:val="000000"/>
                <w:rtl w:val="0"/>
              </w:rPr>
              <w:t xml:space="preserve">75</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2f2f2" w:val="clear"/>
          </w:tcPr>
          <w:p w:rsidR="00000000" w:rsidDel="00000000" w:rsidP="00000000" w:rsidRDefault="00000000" w:rsidRPr="00000000" w14:paraId="0000011C">
            <w:pPr>
              <w:spacing w:after="0" w:before="0" w:lineRule="auto"/>
              <w:jc w:val="center"/>
              <w:rPr/>
            </w:pPr>
            <w:r w:rsidDel="00000000" w:rsidR="00000000" w:rsidRPr="00000000">
              <w:rPr>
                <w:rFonts w:ascii="Calibri" w:cs="Calibri" w:eastAsia="Calibri" w:hAnsi="Calibri"/>
                <w:color w:val="000000"/>
                <w:rtl w:val="0"/>
              </w:rPr>
              <w:t xml:space="preserve">38</w:t>
            </w:r>
            <w:r w:rsidDel="00000000" w:rsidR="00000000" w:rsidRPr="00000000">
              <w:rPr>
                <w:rtl w:val="0"/>
              </w:rPr>
            </w:r>
          </w:p>
        </w:tc>
      </w:tr>
      <w:tr>
        <w:trPr>
          <w:cantSplit w:val="0"/>
          <w:trHeight w:val="274" w:hRule="atLeast"/>
          <w:tblHeader w:val="0"/>
        </w:trPr>
        <w:tc>
          <w:tcPr>
            <w:tcBorders>
              <w:top w:color="000000" w:space="0" w:sz="0" w:val="nil"/>
              <w:left w:color="000000" w:space="0" w:sz="8" w:val="single"/>
              <w:bottom w:color="000000" w:space="0" w:sz="8" w:val="single"/>
              <w:right w:color="000000" w:space="0" w:sz="8" w:val="single"/>
            </w:tcBorders>
            <w:shd w:fill="f2f2f2" w:val="clear"/>
            <w:vAlign w:val="center"/>
          </w:tcPr>
          <w:p w:rsidR="00000000" w:rsidDel="00000000" w:rsidP="00000000" w:rsidRDefault="00000000" w:rsidRPr="00000000" w14:paraId="0000011D">
            <w:pPr>
              <w:spacing w:after="0" w:before="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5-Year Cohort Graduation Rate</w:t>
            </w:r>
          </w:p>
        </w:tc>
        <w:tc>
          <w:tcPr>
            <w:tcBorders>
              <w:top w:color="000000" w:space="0" w:sz="0" w:val="nil"/>
              <w:left w:color="000000" w:space="0" w:sz="0" w:val="nil"/>
              <w:bottom w:color="000000" w:space="0" w:sz="8" w:val="single"/>
              <w:right w:color="000000" w:space="0" w:sz="8" w:val="single"/>
            </w:tcBorders>
            <w:shd w:fill="f2f2f2" w:val="clear"/>
            <w:vAlign w:val="center"/>
          </w:tcPr>
          <w:p w:rsidR="00000000" w:rsidDel="00000000" w:rsidP="00000000" w:rsidRDefault="00000000" w:rsidRPr="00000000" w14:paraId="0000011E">
            <w:pPr>
              <w:spacing w:after="0" w:before="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tcBorders>
              <w:top w:color="000000" w:space="0" w:sz="0" w:val="nil"/>
              <w:left w:color="000000" w:space="0" w:sz="0" w:val="nil"/>
              <w:bottom w:color="000000" w:space="0" w:sz="8" w:val="single"/>
              <w:right w:color="000000" w:space="0" w:sz="8" w:val="single"/>
            </w:tcBorders>
            <w:shd w:fill="f2f2f2" w:val="clear"/>
          </w:tcPr>
          <w:p w:rsidR="00000000" w:rsidDel="00000000" w:rsidP="00000000" w:rsidRDefault="00000000" w:rsidRPr="00000000" w14:paraId="0000011F">
            <w:pPr>
              <w:spacing w:after="0" w:before="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77.91%</w:t>
            </w:r>
          </w:p>
        </w:tc>
        <w:tc>
          <w:tcPr>
            <w:tcBorders>
              <w:top w:color="000000" w:space="0" w:sz="0" w:val="nil"/>
              <w:left w:color="000000" w:space="0" w:sz="0" w:val="nil"/>
              <w:bottom w:color="000000" w:space="0" w:sz="8" w:val="single"/>
              <w:right w:color="000000" w:space="0" w:sz="8" w:val="single"/>
            </w:tcBorders>
            <w:shd w:fill="f2f2f2" w:val="clear"/>
            <w:vAlign w:val="bottom"/>
          </w:tcPr>
          <w:p w:rsidR="00000000" w:rsidDel="00000000" w:rsidP="00000000" w:rsidRDefault="00000000" w:rsidRPr="00000000" w14:paraId="00000120">
            <w:pPr>
              <w:spacing w:after="0" w:before="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13</w:t>
            </w:r>
          </w:p>
        </w:tc>
        <w:tc>
          <w:tcPr>
            <w:tcBorders>
              <w:top w:color="000000" w:space="0" w:sz="0" w:val="nil"/>
              <w:left w:color="000000" w:space="0" w:sz="0" w:val="nil"/>
              <w:bottom w:color="000000" w:space="0" w:sz="8" w:val="single"/>
              <w:right w:color="000000" w:space="0" w:sz="8" w:val="single"/>
            </w:tcBorders>
            <w:shd w:fill="f2f2f2" w:val="clear"/>
          </w:tcPr>
          <w:p w:rsidR="00000000" w:rsidDel="00000000" w:rsidP="00000000" w:rsidRDefault="00000000" w:rsidRPr="00000000" w14:paraId="00000121">
            <w:pPr>
              <w:spacing w:after="0" w:before="0" w:lineRule="auto"/>
              <w:jc w:val="center"/>
              <w:rPr/>
            </w:pPr>
            <w:r w:rsidDel="00000000" w:rsidR="00000000" w:rsidRPr="00000000">
              <w:rPr>
                <w:rFonts w:ascii="Calibri" w:cs="Calibri" w:eastAsia="Calibri" w:hAnsi="Calibri"/>
                <w:color w:val="000000"/>
                <w:rtl w:val="0"/>
              </w:rPr>
              <w:t xml:space="preserve">10</w:t>
            </w:r>
            <w:r w:rsidDel="00000000" w:rsidR="00000000" w:rsidRPr="00000000">
              <w:rPr>
                <w:rtl w:val="0"/>
              </w:rPr>
            </w:r>
          </w:p>
        </w:tc>
      </w:tr>
      <w:tr>
        <w:trPr>
          <w:cantSplit w:val="0"/>
          <w:trHeight w:val="274" w:hRule="atLeast"/>
          <w:tblHeader w:val="0"/>
        </w:trPr>
        <w:tc>
          <w:tcPr>
            <w:tcBorders>
              <w:top w:color="000000" w:space="0" w:sz="0" w:val="nil"/>
              <w:left w:color="000000" w:space="0" w:sz="8" w:val="single"/>
              <w:bottom w:color="000000" w:space="0" w:sz="8" w:val="single"/>
              <w:right w:color="000000" w:space="0" w:sz="8" w:val="single"/>
            </w:tcBorders>
            <w:shd w:fill="f2f2f2" w:val="clear"/>
            <w:vAlign w:val="center"/>
          </w:tcPr>
          <w:p w:rsidR="00000000" w:rsidDel="00000000" w:rsidP="00000000" w:rsidRDefault="00000000" w:rsidRPr="00000000" w14:paraId="00000122">
            <w:pPr>
              <w:spacing w:after="0" w:before="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6-Year Cohort Graduation Rate</w:t>
            </w:r>
          </w:p>
        </w:tc>
        <w:tc>
          <w:tcPr>
            <w:tcBorders>
              <w:top w:color="000000" w:space="0" w:sz="0" w:val="nil"/>
              <w:left w:color="000000" w:space="0" w:sz="0" w:val="nil"/>
              <w:bottom w:color="000000" w:space="0" w:sz="8" w:val="single"/>
              <w:right w:color="000000" w:space="0" w:sz="8" w:val="single"/>
            </w:tcBorders>
            <w:shd w:fill="f2f2f2" w:val="clear"/>
            <w:vAlign w:val="center"/>
          </w:tcPr>
          <w:p w:rsidR="00000000" w:rsidDel="00000000" w:rsidP="00000000" w:rsidRDefault="00000000" w:rsidRPr="00000000" w14:paraId="00000123">
            <w:pPr>
              <w:spacing w:after="0" w:before="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2%</w:t>
            </w:r>
          </w:p>
        </w:tc>
        <w:tc>
          <w:tcPr>
            <w:tcBorders>
              <w:top w:color="000000" w:space="0" w:sz="0" w:val="nil"/>
              <w:left w:color="000000" w:space="0" w:sz="0" w:val="nil"/>
              <w:bottom w:color="000000" w:space="0" w:sz="8" w:val="single"/>
              <w:right w:color="000000" w:space="0" w:sz="8" w:val="single"/>
            </w:tcBorders>
            <w:shd w:fill="f2f2f2" w:val="clear"/>
          </w:tcPr>
          <w:p w:rsidR="00000000" w:rsidDel="00000000" w:rsidP="00000000" w:rsidRDefault="00000000" w:rsidRPr="00000000" w14:paraId="00000124">
            <w:pPr>
              <w:spacing w:after="0" w:before="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w:t>
            </w:r>
          </w:p>
        </w:tc>
        <w:tc>
          <w:tcPr>
            <w:tcBorders>
              <w:top w:color="000000" w:space="0" w:sz="0" w:val="nil"/>
              <w:left w:color="000000" w:space="0" w:sz="0" w:val="nil"/>
              <w:bottom w:color="000000" w:space="0" w:sz="8" w:val="single"/>
              <w:right w:color="000000" w:space="0" w:sz="8" w:val="single"/>
            </w:tcBorders>
            <w:shd w:fill="f2f2f2" w:val="clear"/>
            <w:vAlign w:val="bottom"/>
          </w:tcPr>
          <w:p w:rsidR="00000000" w:rsidDel="00000000" w:rsidP="00000000" w:rsidRDefault="00000000" w:rsidRPr="00000000" w14:paraId="00000125">
            <w:pPr>
              <w:spacing w:after="0" w:before="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12</w:t>
            </w:r>
          </w:p>
        </w:tc>
        <w:tc>
          <w:tcPr>
            <w:tcBorders>
              <w:top w:color="000000" w:space="0" w:sz="0" w:val="nil"/>
              <w:left w:color="000000" w:space="0" w:sz="0" w:val="nil"/>
              <w:bottom w:color="000000" w:space="0" w:sz="8" w:val="single"/>
              <w:right w:color="000000" w:space="0" w:sz="8" w:val="single"/>
            </w:tcBorders>
            <w:shd w:fill="f2f2f2" w:val="clear"/>
          </w:tcPr>
          <w:p w:rsidR="00000000" w:rsidDel="00000000" w:rsidP="00000000" w:rsidRDefault="00000000" w:rsidRPr="00000000" w14:paraId="00000126">
            <w:pPr>
              <w:spacing w:after="0" w:before="0" w:lineRule="auto"/>
              <w:jc w:val="center"/>
              <w:rPr/>
            </w:pPr>
            <w:r w:rsidDel="00000000" w:rsidR="00000000" w:rsidRPr="00000000">
              <w:rPr>
                <w:rFonts w:ascii="Calibri" w:cs="Calibri" w:eastAsia="Calibri" w:hAnsi="Calibri"/>
                <w:color w:val="000000"/>
                <w:rtl w:val="0"/>
              </w:rPr>
              <w:t xml:space="preserve">*</w:t>
            </w:r>
            <w:r w:rsidDel="00000000" w:rsidR="00000000" w:rsidRPr="00000000">
              <w:rPr>
                <w:rtl w:val="0"/>
              </w:rPr>
            </w:r>
          </w:p>
        </w:tc>
      </w:tr>
      <w:tr>
        <w:trPr>
          <w:cantSplit w:val="0"/>
          <w:trHeight w:val="600" w:hRule="atLeast"/>
          <w:tblHeader w:val="0"/>
        </w:trPr>
        <w:tc>
          <w:tcPr>
            <w:tcBorders>
              <w:top w:color="000000" w:space="0" w:sz="0" w:val="nil"/>
              <w:left w:color="000000" w:space="0" w:sz="8" w:val="single"/>
              <w:bottom w:color="000000" w:space="0" w:sz="8" w:val="single"/>
              <w:right w:color="000000" w:space="0" w:sz="8" w:val="single"/>
            </w:tcBorders>
            <w:shd w:fill="ed7d31" w:val="clear"/>
            <w:vAlign w:val="center"/>
          </w:tcPr>
          <w:p w:rsidR="00000000" w:rsidDel="00000000" w:rsidP="00000000" w:rsidRDefault="00000000" w:rsidRPr="00000000" w14:paraId="00000127">
            <w:pPr>
              <w:spacing w:after="0" w:before="0" w:lineRule="auto"/>
              <w:jc w:val="center"/>
              <w:rPr>
                <w:rFonts w:ascii="Calibri" w:cs="Calibri" w:eastAsia="Calibri" w:hAnsi="Calibri"/>
                <w:b w:val="1"/>
                <w:i w:val="1"/>
                <w:color w:val="000000"/>
              </w:rPr>
            </w:pPr>
            <w:r w:rsidDel="00000000" w:rsidR="00000000" w:rsidRPr="00000000">
              <w:rPr>
                <w:rFonts w:ascii="Calibri" w:cs="Calibri" w:eastAsia="Calibri" w:hAnsi="Calibri"/>
                <w:b w:val="1"/>
                <w:i w:val="1"/>
                <w:color w:val="000000"/>
                <w:rtl w:val="0"/>
              </w:rPr>
              <w:t xml:space="preserve">Progress toward English Language Proficiency</w:t>
            </w:r>
          </w:p>
        </w:tc>
        <w:tc>
          <w:tcPr>
            <w:tcBorders>
              <w:top w:color="000000" w:space="0" w:sz="0" w:val="nil"/>
              <w:left w:color="000000" w:space="0" w:sz="8" w:val="single"/>
              <w:bottom w:color="000000" w:space="0" w:sz="8" w:val="single"/>
              <w:right w:color="000000" w:space="0" w:sz="8" w:val="single"/>
            </w:tcBorders>
            <w:shd w:fill="ed7d31" w:val="clear"/>
            <w:vAlign w:val="center"/>
          </w:tcPr>
          <w:p w:rsidR="00000000" w:rsidDel="00000000" w:rsidP="00000000" w:rsidRDefault="00000000" w:rsidRPr="00000000" w14:paraId="00000128">
            <w:pPr>
              <w:spacing w:after="0" w:before="0" w:lineRule="auto"/>
              <w:jc w:val="center"/>
              <w:rPr>
                <w:rFonts w:ascii="Calibri" w:cs="Calibri" w:eastAsia="Calibri" w:hAnsi="Calibri"/>
                <w:b w:val="1"/>
                <w:i w:val="1"/>
                <w:color w:val="000000"/>
              </w:rPr>
            </w:pPr>
            <w:r w:rsidDel="00000000" w:rsidR="00000000" w:rsidRPr="00000000">
              <w:rPr>
                <w:rFonts w:ascii="Calibri" w:cs="Calibri" w:eastAsia="Calibri" w:hAnsi="Calibri"/>
                <w:b w:val="1"/>
                <w:i w:val="1"/>
                <w:color w:val="000000"/>
                <w:rtl w:val="0"/>
              </w:rPr>
              <w:t xml:space="preserve">10%</w:t>
            </w:r>
          </w:p>
        </w:tc>
        <w:tc>
          <w:tcPr>
            <w:tcBorders>
              <w:top w:color="000000" w:space="0" w:sz="0" w:val="nil"/>
              <w:left w:color="000000" w:space="0" w:sz="8" w:val="single"/>
              <w:bottom w:color="000000" w:space="0" w:sz="8" w:val="single"/>
              <w:right w:color="000000" w:space="0" w:sz="8" w:val="single"/>
            </w:tcBorders>
            <w:shd w:fill="ed7d31" w:val="clear"/>
            <w:vAlign w:val="center"/>
          </w:tcPr>
          <w:p w:rsidR="00000000" w:rsidDel="00000000" w:rsidP="00000000" w:rsidRDefault="00000000" w:rsidRPr="00000000" w14:paraId="00000129">
            <w:pPr>
              <w:spacing w:after="0" w:before="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N/A</w:t>
            </w:r>
          </w:p>
        </w:tc>
        <w:tc>
          <w:tcPr>
            <w:tcBorders>
              <w:top w:color="000000" w:space="0" w:sz="0" w:val="nil"/>
              <w:left w:color="000000" w:space="0" w:sz="8" w:val="single"/>
              <w:bottom w:color="000000" w:space="0" w:sz="8" w:val="single"/>
            </w:tcBorders>
            <w:shd w:fill="ed7d31" w:val="clear"/>
            <w:vAlign w:val="center"/>
          </w:tcPr>
          <w:p w:rsidR="00000000" w:rsidDel="00000000" w:rsidP="00000000" w:rsidRDefault="00000000" w:rsidRPr="00000000" w14:paraId="0000012A">
            <w:pPr>
              <w:spacing w:after="0" w:before="0" w:lineRule="auto"/>
              <w:jc w:val="center"/>
              <w:rPr/>
            </w:pPr>
            <w:r w:rsidDel="00000000" w:rsidR="00000000" w:rsidRPr="00000000">
              <w:rPr>
                <w:rFonts w:ascii="Calibri" w:cs="Calibri" w:eastAsia="Calibri" w:hAnsi="Calibri"/>
                <w:color w:val="000000"/>
                <w:rtl w:val="0"/>
              </w:rPr>
              <w:t xml:space="preserve">50</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ed7d31" w:val="clear"/>
            <w:vAlign w:val="center"/>
          </w:tcPr>
          <w:p w:rsidR="00000000" w:rsidDel="00000000" w:rsidP="00000000" w:rsidRDefault="00000000" w:rsidRPr="00000000" w14:paraId="0000012B">
            <w:pPr>
              <w:spacing w:after="0" w:before="0" w:lineRule="auto"/>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N/A</w:t>
            </w:r>
          </w:p>
        </w:tc>
      </w:tr>
      <w:tr>
        <w:trPr>
          <w:cantSplit w:val="0"/>
          <w:trHeight w:val="274" w:hRule="atLeast"/>
          <w:tblHeader w:val="0"/>
        </w:trPr>
        <w:tc>
          <w:tcPr>
            <w:tcBorders>
              <w:top w:color="000000" w:space="0" w:sz="0" w:val="nil"/>
              <w:left w:color="000000" w:space="0" w:sz="8" w:val="single"/>
              <w:bottom w:color="000000" w:space="0" w:sz="8" w:val="single"/>
              <w:right w:color="000000" w:space="0" w:sz="8" w:val="single"/>
            </w:tcBorders>
            <w:shd w:fill="ffff00" w:val="clear"/>
            <w:vAlign w:val="center"/>
          </w:tcPr>
          <w:p w:rsidR="00000000" w:rsidDel="00000000" w:rsidP="00000000" w:rsidRDefault="00000000" w:rsidRPr="00000000" w14:paraId="0000012C">
            <w:pPr>
              <w:spacing w:after="0" w:before="0" w:lineRule="auto"/>
              <w:jc w:val="center"/>
              <w:rPr>
                <w:rFonts w:ascii="Calibri" w:cs="Calibri" w:eastAsia="Calibri" w:hAnsi="Calibri"/>
                <w:b w:val="1"/>
                <w:i w:val="1"/>
                <w:color w:val="000000"/>
              </w:rPr>
            </w:pPr>
            <w:r w:rsidDel="00000000" w:rsidR="00000000" w:rsidRPr="00000000">
              <w:rPr>
                <w:rFonts w:ascii="Calibri" w:cs="Calibri" w:eastAsia="Calibri" w:hAnsi="Calibri"/>
                <w:b w:val="1"/>
                <w:i w:val="1"/>
                <w:color w:val="000000"/>
                <w:rtl w:val="0"/>
              </w:rPr>
              <w:t xml:space="preserve">Total</w:t>
            </w:r>
          </w:p>
        </w:tc>
        <w:tc>
          <w:tcPr>
            <w:tcBorders>
              <w:top w:color="000000" w:space="0" w:sz="0" w:val="nil"/>
              <w:left w:color="000000" w:space="0" w:sz="0" w:val="nil"/>
              <w:bottom w:color="000000" w:space="0" w:sz="8" w:val="single"/>
              <w:right w:color="000000" w:space="0" w:sz="8" w:val="single"/>
            </w:tcBorders>
            <w:shd w:fill="ffff00" w:val="clear"/>
            <w:vAlign w:val="center"/>
          </w:tcPr>
          <w:p w:rsidR="00000000" w:rsidDel="00000000" w:rsidP="00000000" w:rsidRDefault="00000000" w:rsidRPr="00000000" w14:paraId="0000012D">
            <w:pPr>
              <w:spacing w:after="0" w:before="0" w:lineRule="auto"/>
              <w:jc w:val="center"/>
              <w:rPr>
                <w:rFonts w:ascii="Calibri" w:cs="Calibri" w:eastAsia="Calibri" w:hAnsi="Calibri"/>
                <w:b w:val="1"/>
                <w:i w:val="1"/>
                <w:color w:val="000000"/>
              </w:rPr>
            </w:pPr>
            <w:r w:rsidDel="00000000" w:rsidR="00000000" w:rsidRPr="00000000">
              <w:rPr>
                <w:rFonts w:ascii="Calibri" w:cs="Calibri" w:eastAsia="Calibri" w:hAnsi="Calibri"/>
                <w:b w:val="1"/>
                <w:i w:val="1"/>
                <w:color w:val="000000"/>
                <w:rtl w:val="0"/>
              </w:rPr>
              <w:t xml:space="preserve">100%</w:t>
            </w:r>
          </w:p>
        </w:tc>
        <w:tc>
          <w:tcPr>
            <w:tcBorders>
              <w:top w:color="000000" w:space="0" w:sz="0" w:val="nil"/>
              <w:left w:color="000000" w:space="0" w:sz="0" w:val="nil"/>
              <w:bottom w:color="000000" w:space="0" w:sz="8" w:val="single"/>
              <w:right w:color="000000" w:space="0" w:sz="8" w:val="single"/>
            </w:tcBorders>
            <w:shd w:fill="ffff00" w:val="clear"/>
            <w:vAlign w:val="center"/>
          </w:tcPr>
          <w:p w:rsidR="00000000" w:rsidDel="00000000" w:rsidP="00000000" w:rsidRDefault="00000000" w:rsidRPr="00000000" w14:paraId="0000012E">
            <w:pPr>
              <w:spacing w:after="0" w:before="0" w:lineRule="auto"/>
              <w:jc w:val="center"/>
              <w:rPr>
                <w:rFonts w:ascii="Calibri" w:cs="Calibri" w:eastAsia="Calibri" w:hAnsi="Calibri"/>
                <w:b w:val="1"/>
                <w:i w:val="1"/>
                <w:color w:val="000000"/>
              </w:rPr>
            </w:pPr>
            <w:r w:rsidDel="00000000" w:rsidR="00000000" w:rsidRPr="00000000">
              <w:rPr>
                <w:rFonts w:ascii="Calibri" w:cs="Calibri" w:eastAsia="Calibri" w:hAnsi="Calibri"/>
                <w:b w:val="1"/>
                <w:i w:val="1"/>
                <w:color w:val="000000"/>
                <w:rtl w:val="0"/>
              </w:rPr>
              <w:t xml:space="preserve"> </w:t>
            </w:r>
          </w:p>
        </w:tc>
        <w:tc>
          <w:tcPr>
            <w:tcBorders>
              <w:top w:color="000000" w:space="0" w:sz="0" w:val="nil"/>
              <w:left w:color="000000" w:space="0" w:sz="0" w:val="nil"/>
              <w:bottom w:color="000000" w:space="0" w:sz="8" w:val="single"/>
              <w:right w:color="000000" w:space="0" w:sz="8" w:val="single"/>
            </w:tcBorders>
            <w:shd w:fill="ffff00" w:val="clear"/>
            <w:vAlign w:val="center"/>
          </w:tcPr>
          <w:p w:rsidR="00000000" w:rsidDel="00000000" w:rsidP="00000000" w:rsidRDefault="00000000" w:rsidRPr="00000000" w14:paraId="0000012F">
            <w:pPr>
              <w:spacing w:after="0" w:before="0" w:lineRule="auto"/>
              <w:jc w:val="center"/>
              <w:rPr>
                <w:rFonts w:ascii="Calibri" w:cs="Calibri" w:eastAsia="Calibri" w:hAnsi="Calibri"/>
                <w:b w:val="1"/>
                <w:i w:val="1"/>
                <w:color w:val="000000"/>
              </w:rPr>
            </w:pPr>
            <w:r w:rsidDel="00000000" w:rsidR="00000000" w:rsidRPr="00000000">
              <w:rPr>
                <w:rFonts w:ascii="Calibri" w:cs="Calibri" w:eastAsia="Calibri" w:hAnsi="Calibri"/>
                <w:b w:val="1"/>
                <w:i w:val="1"/>
                <w:color w:val="000000"/>
                <w:rtl w:val="0"/>
              </w:rPr>
              <w:t xml:space="preserve">413</w:t>
            </w:r>
          </w:p>
        </w:tc>
        <w:tc>
          <w:tcPr>
            <w:tcBorders>
              <w:top w:color="000000" w:space="0" w:sz="0" w:val="nil"/>
              <w:left w:color="000000" w:space="0" w:sz="0" w:val="nil"/>
              <w:bottom w:color="000000" w:space="0" w:sz="8" w:val="single"/>
              <w:right w:color="000000" w:space="0" w:sz="8" w:val="single"/>
            </w:tcBorders>
            <w:shd w:fill="ffff00" w:val="clear"/>
            <w:vAlign w:val="center"/>
          </w:tcPr>
          <w:p w:rsidR="00000000" w:rsidDel="00000000" w:rsidP="00000000" w:rsidRDefault="00000000" w:rsidRPr="00000000" w14:paraId="00000130">
            <w:pPr>
              <w:spacing w:after="0" w:before="0" w:lineRule="auto"/>
              <w:jc w:val="center"/>
              <w:rPr/>
            </w:pPr>
            <w:r w:rsidDel="00000000" w:rsidR="00000000" w:rsidRPr="00000000">
              <w:rPr>
                <w:rFonts w:ascii="Calibri" w:cs="Calibri" w:eastAsia="Calibri" w:hAnsi="Calibri"/>
                <w:b w:val="1"/>
                <w:color w:val="000000"/>
                <w:rtl w:val="0"/>
              </w:rPr>
              <w:t xml:space="preserve">149</w:t>
            </w:r>
            <w:r w:rsidDel="00000000" w:rsidR="00000000" w:rsidRPr="00000000">
              <w:rPr>
                <w:rtl w:val="0"/>
              </w:rPr>
            </w:r>
          </w:p>
        </w:tc>
      </w:tr>
      <w:tr>
        <w:trPr>
          <w:cantSplit w:val="0"/>
          <w:trHeight w:val="274" w:hRule="atLeast"/>
          <w:tblHeader w:val="0"/>
        </w:trPr>
        <w:tc>
          <w:tcPr>
            <w:gridSpan w:val="4"/>
            <w:vMerge w:val="restart"/>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131">
            <w:pPr>
              <w:spacing w:after="0" w:before="0" w:lineRule="auto"/>
              <w:jc w:val="right"/>
              <w:rPr>
                <w:rFonts w:ascii="Calibri" w:cs="Calibri" w:eastAsia="Calibri" w:hAnsi="Calibri"/>
                <w:b w:val="1"/>
                <w:i w:val="1"/>
                <w:color w:val="000000"/>
              </w:rPr>
            </w:pPr>
            <w:r w:rsidDel="00000000" w:rsidR="00000000" w:rsidRPr="00000000">
              <w:rPr>
                <w:rFonts w:ascii="Calibri" w:cs="Calibri" w:eastAsia="Calibri" w:hAnsi="Calibri"/>
                <w:b w:val="1"/>
                <w:i w:val="1"/>
                <w:color w:val="000000"/>
                <w:rtl w:val="0"/>
              </w:rPr>
              <w:t xml:space="preserve">Overall Percentage / Rating</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135">
            <w:pPr>
              <w:spacing w:after="0" w:before="0" w:lineRule="auto"/>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36.08%</w:t>
            </w:r>
          </w:p>
        </w:tc>
      </w:tr>
      <w:tr>
        <w:trPr>
          <w:cantSplit w:val="0"/>
          <w:trHeight w:val="709" w:hRule="atLeast"/>
          <w:tblHeader w:val="0"/>
        </w:trPr>
        <w:tc>
          <w:tcPr>
            <w:gridSpan w:val="4"/>
            <w:vMerge w:val="continue"/>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color w:val="000000"/>
              </w:rPr>
            </w:pPr>
            <w:r w:rsidDel="00000000" w:rsidR="00000000" w:rsidRPr="00000000">
              <w:rPr>
                <w:rtl w:val="0"/>
              </w:rPr>
            </w:r>
          </w:p>
        </w:tc>
        <w:tc>
          <w:tcPr>
            <w:vMerge w:val="restart"/>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13A">
            <w:pPr>
              <w:spacing w:after="0" w:before="0" w:lineRule="auto"/>
              <w:jc w:val="center"/>
              <w:rPr/>
            </w:pPr>
            <w:r w:rsidDel="00000000" w:rsidR="00000000" w:rsidRPr="00000000">
              <w:rPr>
                <w:rFonts w:ascii="Calibri" w:cs="Calibri" w:eastAsia="Calibri" w:hAnsi="Calibri"/>
                <w:b w:val="1"/>
                <w:color w:val="000000"/>
                <w:rtl w:val="0"/>
              </w:rPr>
              <w:t xml:space="preserve">Well Below</w:t>
            </w:r>
            <w:r w:rsidDel="00000000" w:rsidR="00000000" w:rsidRPr="00000000">
              <w:rPr>
                <w:rtl w:val="0"/>
              </w:rPr>
            </w:r>
          </w:p>
          <w:p w:rsidR="00000000" w:rsidDel="00000000" w:rsidP="00000000" w:rsidRDefault="00000000" w:rsidRPr="00000000" w14:paraId="0000013B">
            <w:pPr>
              <w:spacing w:after="0" w:before="0" w:lineRule="auto"/>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Expectations</w:t>
            </w:r>
          </w:p>
        </w:tc>
      </w:tr>
      <w:tr>
        <w:trPr>
          <w:cantSplit w:val="0"/>
          <w:trHeight w:val="274" w:hRule="atLeast"/>
          <w:tblHeader w:val="0"/>
        </w:trPr>
        <w:tc>
          <w:tcPr>
            <w:gridSpan w:val="4"/>
            <w:vMerge w:val="continue"/>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color w:val="000000"/>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color w:val="00000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41">
            <w:pPr>
              <w:spacing w:after="0" w:before="0" w:lineRule="auto"/>
              <w:jc w:val="center"/>
              <w:rPr>
                <w:rFonts w:ascii="Calibri" w:cs="Calibri" w:eastAsia="Calibri" w:hAnsi="Calibri"/>
                <w:b w:val="1"/>
                <w:color w:val="000000"/>
              </w:rPr>
            </w:pPr>
            <w:r w:rsidDel="00000000" w:rsidR="00000000" w:rsidRPr="00000000">
              <w:rPr>
                <w:rtl w:val="0"/>
              </w:rPr>
            </w:r>
          </w:p>
        </w:tc>
      </w:tr>
    </w:tbl>
    <w:p w:rsidR="00000000" w:rsidDel="00000000" w:rsidP="00000000" w:rsidRDefault="00000000" w:rsidRPr="00000000" w14:paraId="00000142">
      <w:pPr>
        <w:spacing w:after="0" w:before="0" w:lineRule="auto"/>
        <w:rPr>
          <w:color w:val="0000ff"/>
          <w:u w:val="single"/>
        </w:rPr>
      </w:pPr>
      <w:r w:rsidDel="00000000" w:rsidR="00000000" w:rsidRPr="00000000">
        <w:rPr>
          <w:rtl w:val="0"/>
        </w:rPr>
      </w:r>
    </w:p>
    <w:p w:rsidR="00000000" w:rsidDel="00000000" w:rsidP="00000000" w:rsidRDefault="00000000" w:rsidRPr="00000000" w14:paraId="00000143">
      <w:pPr>
        <w:spacing w:line="276" w:lineRule="auto"/>
        <w:rPr>
          <w:color w:val="0000ff"/>
          <w:u w:val="single"/>
        </w:rPr>
      </w:pPr>
      <w:r w:rsidDel="00000000" w:rsidR="00000000" w:rsidRPr="00000000">
        <w:br w:type="page"/>
      </w:r>
      <w:r w:rsidDel="00000000" w:rsidR="00000000" w:rsidRPr="00000000">
        <w:rPr>
          <w:rtl w:val="0"/>
        </w:rPr>
      </w:r>
    </w:p>
    <w:p w:rsidR="00000000" w:rsidDel="00000000" w:rsidP="00000000" w:rsidRDefault="00000000" w:rsidRPr="00000000" w14:paraId="00000144">
      <w:pPr>
        <w:pStyle w:val="Heading2"/>
        <w:rPr/>
      </w:pPr>
      <w:r w:rsidDel="00000000" w:rsidR="00000000" w:rsidRPr="00000000">
        <w:rPr>
          <w:rtl w:val="0"/>
        </w:rPr>
        <w:t xml:space="preserve">2.2 Academic performance expectations</w:t>
      </w:r>
    </w:p>
    <w:p w:rsidR="00000000" w:rsidDel="00000000" w:rsidP="00000000" w:rsidRDefault="00000000" w:rsidRPr="00000000" w14:paraId="00000145">
      <w:pPr>
        <w:spacing w:line="276" w:lineRule="auto"/>
        <w:rPr>
          <w:b w:val="1"/>
        </w:rPr>
      </w:pPr>
      <w:r w:rsidDel="00000000" w:rsidR="00000000" w:rsidRPr="00000000">
        <w:rPr>
          <w:b w:val="1"/>
          <w:rtl w:val="0"/>
        </w:rPr>
        <w:t xml:space="preserve">PERFORMANCE AGREEMENT</w:t>
      </w:r>
    </w:p>
    <w:p w:rsidR="00000000" w:rsidDel="00000000" w:rsidP="00000000" w:rsidRDefault="00000000" w:rsidRPr="00000000" w14:paraId="00000146">
      <w:pPr>
        <w:spacing w:line="276" w:lineRule="auto"/>
        <w:rPr>
          <w:b w:val="1"/>
        </w:rPr>
      </w:pPr>
      <w:r w:rsidDel="00000000" w:rsidR="00000000" w:rsidRPr="00000000">
        <w:rPr>
          <w:b w:val="1"/>
        </w:rPr>
        <w:drawing>
          <wp:inline distB="0" distT="0" distL="0" distR="0">
            <wp:extent cx="5943600" cy="897255"/>
            <wp:effectExtent b="0" l="0" r="0" t="0"/>
            <wp:docPr descr="A black text on a white background&#10;&#10;Description automatically generated" id="982557220" name="image2.png"/>
            <a:graphic>
              <a:graphicData uri="http://schemas.openxmlformats.org/drawingml/2006/picture">
                <pic:pic>
                  <pic:nvPicPr>
                    <pic:cNvPr descr="A black text on a white background&#10;&#10;Description automatically generated" id="0" name="image2.png"/>
                    <pic:cNvPicPr preferRelativeResize="0"/>
                  </pic:nvPicPr>
                  <pic:blipFill>
                    <a:blip r:embed="rId15"/>
                    <a:srcRect b="0" l="0" r="0" t="0"/>
                    <a:stretch>
                      <a:fillRect/>
                    </a:stretch>
                  </pic:blipFill>
                  <pic:spPr>
                    <a:xfrm>
                      <a:off x="0" y="0"/>
                      <a:ext cx="5943600" cy="897255"/>
                    </a:xfrm>
                    <a:prstGeom prst="rect"/>
                    <a:ln/>
                  </pic:spPr>
                </pic:pic>
              </a:graphicData>
            </a:graphic>
          </wp:inline>
        </w:drawing>
      </w:r>
      <w:r w:rsidDel="00000000" w:rsidR="00000000" w:rsidRPr="00000000">
        <w:rPr>
          <w:rtl w:val="0"/>
        </w:rPr>
      </w:r>
    </w:p>
    <w:p w:rsidR="00000000" w:rsidDel="00000000" w:rsidP="00000000" w:rsidRDefault="00000000" w:rsidRPr="00000000" w14:paraId="00000147">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spacing w:after="0" w:before="67" w:line="240" w:lineRule="auto"/>
        <w:ind w:left="360" w:right="0" w:hanging="360"/>
        <w:jc w:val="left"/>
        <w:rPr>
          <w:rFonts w:ascii="Calibri" w:cs="Calibri" w:eastAsia="Calibri" w:hAnsi="Calibri"/>
          <w:b w:val="0"/>
          <w:i w:val="0"/>
          <w:smallCaps w:val="0"/>
          <w:strike w:val="0"/>
          <w:color w:val="0d75bc"/>
          <w:sz w:val="22"/>
          <w:szCs w:val="22"/>
          <w:u w:val="none"/>
          <w:shd w:fill="auto" w:val="clear"/>
          <w:vertAlign w:val="baseline"/>
        </w:rPr>
      </w:pPr>
      <w:r w:rsidDel="00000000" w:rsidR="00000000" w:rsidRPr="00000000">
        <w:rPr>
          <w:rFonts w:ascii="Calibri" w:cs="Calibri" w:eastAsia="Calibri" w:hAnsi="Calibri"/>
          <w:b w:val="0"/>
          <w:i w:val="0"/>
          <w:smallCaps w:val="0"/>
          <w:strike w:val="0"/>
          <w:color w:val="0d75bc"/>
          <w:sz w:val="22"/>
          <w:szCs w:val="22"/>
          <w:u w:val="none"/>
          <w:shd w:fill="auto" w:val="clear"/>
          <w:vertAlign w:val="baseline"/>
          <w:rtl w:val="0"/>
        </w:rPr>
        <w:t xml:space="preserve">Reflect on your school’s academic performance in relation to the goals set forth in the performance agreement. Please reference the specific Delaware School Success Framework (DSSF) listed below. Highlight successes, challenges, root causes, and describe how the school will address the challenges. </w:t>
      </w:r>
    </w:p>
    <w:p w:rsidR="00000000" w:rsidDel="00000000" w:rsidP="00000000" w:rsidRDefault="00000000" w:rsidRPr="00000000" w14:paraId="00000148">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1125"/>
        </w:tabs>
        <w:spacing w:after="0" w:before="3"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d75bc"/>
          <w:sz w:val="22"/>
          <w:szCs w:val="22"/>
          <w:u w:val="none"/>
          <w:shd w:fill="auto" w:val="clear"/>
          <w:vertAlign w:val="baseline"/>
          <w:rtl w:val="0"/>
        </w:rPr>
        <w:t xml:space="preserve">Academic Achievement</w:t>
      </w:r>
      <w:r w:rsidDel="00000000" w:rsidR="00000000" w:rsidRPr="00000000">
        <w:rPr>
          <w:rtl w:val="0"/>
        </w:rPr>
      </w:r>
    </w:p>
    <w:p w:rsidR="00000000" w:rsidDel="00000000" w:rsidP="00000000" w:rsidRDefault="00000000" w:rsidRPr="00000000" w14:paraId="00000149">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1125"/>
        </w:tabs>
        <w:spacing w:after="0" w:before="3"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d75bc"/>
          <w:sz w:val="22"/>
          <w:szCs w:val="22"/>
          <w:u w:val="none"/>
          <w:shd w:fill="auto" w:val="clear"/>
          <w:vertAlign w:val="baseline"/>
          <w:rtl w:val="0"/>
        </w:rPr>
        <w:t xml:space="preserve">Academic Progress</w:t>
      </w:r>
      <w:r w:rsidDel="00000000" w:rsidR="00000000" w:rsidRPr="00000000">
        <w:rPr>
          <w:rtl w:val="0"/>
        </w:rPr>
      </w:r>
    </w:p>
    <w:p w:rsidR="00000000" w:rsidDel="00000000" w:rsidP="00000000" w:rsidRDefault="00000000" w:rsidRPr="00000000" w14:paraId="0000014A">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1125"/>
        </w:tabs>
        <w:spacing w:after="0" w:before="3"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d75bc"/>
          <w:sz w:val="22"/>
          <w:szCs w:val="22"/>
          <w:u w:val="none"/>
          <w:shd w:fill="auto" w:val="clear"/>
          <w:vertAlign w:val="baseline"/>
          <w:rtl w:val="0"/>
        </w:rPr>
        <w:t xml:space="preserve">School Quality/Student Success</w:t>
      </w:r>
      <w:r w:rsidDel="00000000" w:rsidR="00000000" w:rsidRPr="00000000">
        <w:rPr>
          <w:rtl w:val="0"/>
        </w:rPr>
      </w:r>
    </w:p>
    <w:p w:rsidR="00000000" w:rsidDel="00000000" w:rsidP="00000000" w:rsidRDefault="00000000" w:rsidRPr="00000000" w14:paraId="0000014B">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1125"/>
        </w:tabs>
        <w:spacing w:after="0" w:before="3"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d75bc"/>
          <w:sz w:val="22"/>
          <w:szCs w:val="22"/>
          <w:u w:val="none"/>
          <w:shd w:fill="auto" w:val="clear"/>
          <w:vertAlign w:val="baseline"/>
          <w:rtl w:val="0"/>
        </w:rPr>
        <w:t xml:space="preserve">Graduation Rate (if applicable)</w:t>
      </w:r>
      <w:r w:rsidDel="00000000" w:rsidR="00000000" w:rsidRPr="00000000">
        <w:rPr>
          <w:rtl w:val="0"/>
        </w:rPr>
      </w:r>
    </w:p>
    <w:p w:rsidR="00000000" w:rsidDel="00000000" w:rsidP="00000000" w:rsidRDefault="00000000" w:rsidRPr="00000000" w14:paraId="0000014C">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1125"/>
        </w:tabs>
        <w:spacing w:after="0" w:before="3"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d75bc"/>
          <w:sz w:val="22"/>
          <w:szCs w:val="22"/>
          <w:u w:val="none"/>
          <w:shd w:fill="auto" w:val="clear"/>
          <w:vertAlign w:val="baseline"/>
          <w:rtl w:val="0"/>
        </w:rPr>
        <w:t xml:space="preserve">Progress toward English Language Proficiency</w:t>
      </w:r>
      <w:r w:rsidDel="00000000" w:rsidR="00000000" w:rsidRPr="00000000">
        <w:rPr>
          <w:rtl w:val="0"/>
        </w:rPr>
      </w:r>
    </w:p>
    <w:tbl>
      <w:tblPr>
        <w:tblStyle w:val="Table11"/>
        <w:tblW w:w="9360.0" w:type="dxa"/>
        <w:jc w:val="left"/>
        <w:tblBorders>
          <w:top w:color="000000" w:space="0" w:sz="0" w:val="nil"/>
          <w:left w:color="000000" w:space="0" w:sz="0" w:val="nil"/>
          <w:bottom w:color="000000" w:space="0" w:sz="0" w:val="nil"/>
          <w:right w:color="000000" w:space="0" w:sz="0" w:val="nil"/>
        </w:tblBorders>
        <w:tblLayout w:type="fixed"/>
        <w:tblLook w:val="0000"/>
      </w:tblPr>
      <w:tblGrid>
        <w:gridCol w:w="148"/>
        <w:gridCol w:w="9055"/>
        <w:gridCol w:w="157"/>
        <w:tblGridChange w:id="0">
          <w:tblGrid>
            <w:gridCol w:w="148"/>
            <w:gridCol w:w="9055"/>
            <w:gridCol w:w="157"/>
          </w:tblGrid>
        </w:tblGridChange>
      </w:tblGrid>
      <w:tr>
        <w:trPr>
          <w:cantSplit w:val="0"/>
          <w:trHeight w:val="252" w:hRule="atLeast"/>
          <w:tblHeader w:val="0"/>
        </w:trPr>
        <w:tc>
          <w:tcPr/>
          <w:p w:rsidR="00000000" w:rsidDel="00000000" w:rsidP="00000000" w:rsidRDefault="00000000" w:rsidRPr="00000000" w14:paraId="0000014D">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tl w:val="0"/>
              </w:rPr>
            </w:r>
          </w:p>
        </w:tc>
        <w:tc>
          <w:tcPr/>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r>
      <w:tr>
        <w:trPr>
          <w:cantSplit w:val="0"/>
          <w:trHeight w:val="1215" w:hRule="atLeast"/>
          <w:tblHeader w:val="0"/>
        </w:trPr>
        <w:tc>
          <w:tcPr/>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bl>
            <w:tblPr>
              <w:tblStyle w:val="Table12"/>
              <w:tblW w:w="9055.0" w:type="dxa"/>
              <w:jc w:val="left"/>
              <w:tblLayout w:type="fixed"/>
              <w:tblLook w:val="0000"/>
            </w:tblPr>
            <w:tblGrid>
              <w:gridCol w:w="9055"/>
              <w:tblGridChange w:id="0">
                <w:tblGrid>
                  <w:gridCol w:w="9055"/>
                </w:tblGrid>
              </w:tblGridChange>
            </w:tblGrid>
            <w:tr>
              <w:trPr>
                <w:cantSplit w:val="0"/>
                <w:trHeight w:val="1137" w:hRule="atLeast"/>
                <w:tblHeader w:val="0"/>
              </w:trPr>
              <w:tc>
                <w:tcPr>
                  <w:tcBorders>
                    <w:top w:color="2e74b5" w:space="0" w:sz="17" w:val="single"/>
                    <w:left w:color="000000" w:space="0" w:sz="0" w:val="nil"/>
                    <w:bottom w:color="2e74b5" w:space="0" w:sz="17" w:val="single"/>
                    <w:right w:color="000000" w:space="0" w:sz="0" w:val="nil"/>
                  </w:tcBorders>
                  <w:tcMar>
                    <w:top w:w="39.0" w:type="dxa"/>
                    <w:left w:w="39.0" w:type="dxa"/>
                    <w:bottom w:w="39.0" w:type="dxa"/>
                    <w:right w:w="39.0" w:type="dxa"/>
                  </w:tcMar>
                </w:tcPr>
                <w:p w:rsidR="00000000" w:rsidDel="00000000" w:rsidP="00000000" w:rsidRDefault="00000000" w:rsidRPr="00000000" w14:paraId="00000152">
                  <w:pPr>
                    <w:spacing w:before="0"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School Comments:</w:t>
                  </w:r>
                </w:p>
                <w:p w:rsidR="00000000" w:rsidDel="00000000" w:rsidP="00000000" w:rsidRDefault="00000000" w:rsidRPr="00000000" w14:paraId="00000153">
                  <w:pPr>
                    <w:spacing w:before="0"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Great Oaks’ transition to high school only has significantly impacted our academic achievement scores.  Our former middle school data demonstrated that students were beginning to demonstrate an upward trajectory on the state assessment (SBAC).  However, our SAT data shows that our students are significantly struggling on this high school assessment.  Great Oaks has participated in the recent conversation with peers across the state regarding the validity and helpfulness of using the SAT as a measure of student proficiency and it is clear that opinions are mixed and nuanced.  Additionally, Great Oaks, like all schools in Delaware has been impacted by the teacher shortage which directly impacts the quality of instruction provided.  </w:t>
                  </w:r>
                </w:p>
                <w:p w:rsidR="00000000" w:rsidDel="00000000" w:rsidP="00000000" w:rsidRDefault="00000000" w:rsidRPr="00000000" w14:paraId="00000154">
                  <w:pPr>
                    <w:spacing w:before="0" w:lineRule="auto"/>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155">
                  <w:pPr>
                    <w:spacing w:before="0" w:lineRule="auto"/>
                    <w:rPr>
                      <w:sz w:val="24"/>
                      <w:szCs w:val="24"/>
                    </w:rPr>
                  </w:pPr>
                  <w:r w:rsidDel="00000000" w:rsidR="00000000" w:rsidRPr="00000000">
                    <w:rPr>
                      <w:rFonts w:ascii="Calibri" w:cs="Calibri" w:eastAsia="Calibri" w:hAnsi="Calibri"/>
                      <w:color w:val="000000"/>
                      <w:sz w:val="24"/>
                      <w:szCs w:val="24"/>
                      <w:rtl w:val="0"/>
                    </w:rPr>
                    <w:t xml:space="preserve">With that said, we do understand and are in agreement with the importance of a standard assessment for students and for now, that remains the SAT. Great Oaks has implemented instructional support best practices so far this year and will continue to do so. </w:t>
                  </w:r>
                  <w:r w:rsidDel="00000000" w:rsidR="00000000" w:rsidRPr="00000000">
                    <w:rPr>
                      <w:sz w:val="24"/>
                      <w:szCs w:val="24"/>
                      <w:rtl w:val="0"/>
                    </w:rPr>
                    <w:t xml:space="preserve">These practices include regular and ongoing observation and feedback for all teachers as well as a targeted review of student data as it is aligned to standard mastery.  With that noted, students at Great Oaks still out-performed their peers in comparable city high schools in the college and career readiness metric.  The data shows that the school quality/student success metrics are among the highest scores received and earned an approaching standard rating. We are particularly happy to see that our attendance and on track records have significantly improved from the prior year.  We are confident that implementing the above actions will result in continued growth in the right direction. </w:t>
                  </w:r>
                </w:p>
                <w:p w:rsidR="00000000" w:rsidDel="00000000" w:rsidP="00000000" w:rsidRDefault="00000000" w:rsidRPr="00000000" w14:paraId="00000156">
                  <w:pPr>
                    <w:spacing w:before="0" w:lineRule="auto"/>
                    <w:rPr>
                      <w:rFonts w:ascii="Calibri" w:cs="Calibri" w:eastAsia="Calibri" w:hAnsi="Calibri"/>
                      <w:color w:val="000000"/>
                      <w:sz w:val="28"/>
                      <w:szCs w:val="28"/>
                    </w:rPr>
                  </w:pPr>
                  <w:r w:rsidDel="00000000" w:rsidR="00000000" w:rsidRPr="00000000">
                    <w:rPr>
                      <w:sz w:val="24"/>
                      <w:szCs w:val="24"/>
                      <w:rtl w:val="0"/>
                    </w:rPr>
                    <w:t xml:space="preserve">As a fairly new high school, Great Oaks has just graduated its third class of seniors. With each group, we are improving on lessons learned and increasing successful implementation from one year to the next.  We understand that it is key to ensure that high school students are both aware of the importance of credits and are regularly tracking their own transcripts and credit acquisition.  We make it a point to meet with each senior in the beginning of the year regarding their credit status to ensure that they were aware of the requirements needed to graduate.  By ensuring that all students are aware of the graduation requirements, proficient in their understanding of school credits and mindful of their own credits, we know that we will see a continued increase in this section. </w:t>
                  </w:r>
                  <w:r w:rsidDel="00000000" w:rsidR="00000000" w:rsidRPr="00000000">
                    <w:rPr>
                      <w:rtl w:val="0"/>
                    </w:rPr>
                  </w:r>
                </w:p>
                <w:p w:rsidR="00000000" w:rsidDel="00000000" w:rsidP="00000000" w:rsidRDefault="00000000" w:rsidRPr="00000000" w14:paraId="00000157">
                  <w:pPr>
                    <w:spacing w:before="0" w:lineRule="auto"/>
                    <w:rPr>
                      <w:sz w:val="24"/>
                      <w:szCs w:val="24"/>
                    </w:rPr>
                  </w:pPr>
                  <w:r w:rsidDel="00000000" w:rsidR="00000000" w:rsidRPr="00000000">
                    <w:rPr>
                      <w:sz w:val="24"/>
                      <w:szCs w:val="24"/>
                      <w:rtl w:val="0"/>
                    </w:rPr>
                    <w:t xml:space="preserve">Finally, over the past few years, we have seen an increase in EL students meeting "expanding" and "attainment" levels compared to prior years.  We are excited to carry this strong foundation into our high school grades and to track their growth as they go on to take the high school assessments this year and in future years.  While it is clear that Great Oaks has work to do, we are very proud of the success that we have had thus far. </w:t>
                  </w:r>
                </w:p>
                <w:p w:rsidR="00000000" w:rsidDel="00000000" w:rsidP="00000000" w:rsidRDefault="00000000" w:rsidRPr="00000000" w14:paraId="00000158">
                  <w:pPr>
                    <w:spacing w:after="0" w:lineRule="auto"/>
                    <w:rPr/>
                  </w:pPr>
                  <w:r w:rsidDel="00000000" w:rsidR="00000000" w:rsidRPr="00000000">
                    <w:rPr>
                      <w:rtl w:val="0"/>
                    </w:rPr>
                  </w:r>
                </w:p>
              </w:tc>
            </w:tr>
          </w:tbl>
          <w:p w:rsidR="00000000" w:rsidDel="00000000" w:rsidP="00000000" w:rsidRDefault="00000000" w:rsidRPr="00000000" w14:paraId="00000159">
            <w:pPr>
              <w:spacing w:after="0" w:lineRule="auto"/>
              <w:rPr/>
            </w:pPr>
            <w:r w:rsidDel="00000000" w:rsidR="00000000" w:rsidRPr="00000000">
              <w:rPr>
                <w:rtl w:val="0"/>
              </w:rPr>
            </w:r>
          </w:p>
        </w:tc>
        <w:tc>
          <w:tcPr/>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r>
      <w:tr>
        <w:trPr>
          <w:cantSplit w:val="0"/>
          <w:trHeight w:val="162" w:hRule="atLeast"/>
          <w:tblHeader w:val="0"/>
        </w:trPr>
        <w:tc>
          <w:tcPr/>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r>
    </w:tbl>
    <w:p w:rsidR="00000000" w:rsidDel="00000000" w:rsidP="00000000" w:rsidRDefault="00000000" w:rsidRPr="00000000" w14:paraId="0000015E">
      <w:pPr>
        <w:pStyle w:val="Heading2"/>
        <w:rPr/>
      </w:pPr>
      <w:r w:rsidDel="00000000" w:rsidR="00000000" w:rsidRPr="00000000">
        <w:rPr>
          <w:rtl w:val="0"/>
        </w:rPr>
        <w:t xml:space="preserve">2.3 SUPPLEMENTAL ACADEMIC PERFORMANCE DATA</w:t>
      </w:r>
    </w:p>
    <w:p w:rsidR="00000000" w:rsidDel="00000000" w:rsidP="00000000" w:rsidRDefault="00000000" w:rsidRPr="00000000" w14:paraId="0000015F">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200" w:before="200" w:line="276" w:lineRule="auto"/>
        <w:ind w:left="360" w:right="0" w:hanging="360"/>
        <w:jc w:val="left"/>
        <w:rPr>
          <w:rFonts w:ascii="Calibri" w:cs="Calibri" w:eastAsia="Calibri" w:hAnsi="Calibri"/>
          <w:b w:val="0"/>
          <w:i w:val="0"/>
          <w:smallCaps w:val="0"/>
          <w:strike w:val="0"/>
          <w:color w:val="0d75bc"/>
          <w:sz w:val="22"/>
          <w:szCs w:val="22"/>
          <w:u w:val="none"/>
          <w:shd w:fill="auto" w:val="clear"/>
          <w:vertAlign w:val="baseline"/>
        </w:rPr>
      </w:pPr>
      <w:r w:rsidDel="00000000" w:rsidR="00000000" w:rsidRPr="00000000">
        <w:rPr>
          <w:rFonts w:ascii="Calibri" w:cs="Calibri" w:eastAsia="Calibri" w:hAnsi="Calibri"/>
          <w:b w:val="0"/>
          <w:i w:val="0"/>
          <w:smallCaps w:val="0"/>
          <w:strike w:val="0"/>
          <w:color w:val="0d75bc"/>
          <w:sz w:val="22"/>
          <w:szCs w:val="22"/>
          <w:u w:val="none"/>
          <w:shd w:fill="auto" w:val="clear"/>
          <w:vertAlign w:val="baseline"/>
          <w:rtl w:val="0"/>
        </w:rPr>
        <w:t xml:space="preserve">Provide any academic performance-related evidence, supplemental data, or contextual information. In this section, you may provide graphs and/or charts to supplement your narrative as Appendix 1.</w:t>
      </w:r>
    </w:p>
    <w:tbl>
      <w:tblPr>
        <w:tblStyle w:val="Table13"/>
        <w:tblW w:w="9359.999999999998" w:type="dxa"/>
        <w:jc w:val="left"/>
        <w:tblBorders>
          <w:top w:color="000000" w:space="0" w:sz="0" w:val="nil"/>
          <w:left w:color="000000" w:space="0" w:sz="0" w:val="nil"/>
          <w:bottom w:color="000000" w:space="0" w:sz="0" w:val="nil"/>
          <w:right w:color="000000" w:space="0" w:sz="0" w:val="nil"/>
        </w:tblBorders>
        <w:tblLayout w:type="fixed"/>
        <w:tblLook w:val="0000"/>
      </w:tblPr>
      <w:tblGrid>
        <w:gridCol w:w="149"/>
        <w:gridCol w:w="9053"/>
        <w:gridCol w:w="158"/>
        <w:tblGridChange w:id="0">
          <w:tblGrid>
            <w:gridCol w:w="149"/>
            <w:gridCol w:w="9053"/>
            <w:gridCol w:w="158"/>
          </w:tblGrid>
        </w:tblGridChange>
      </w:tblGrid>
      <w:tr>
        <w:trPr>
          <w:cantSplit w:val="0"/>
          <w:trHeight w:val="252" w:hRule="atLeast"/>
          <w:tblHeader w:val="0"/>
        </w:trPr>
        <w:tc>
          <w:tcPr/>
          <w:p w:rsidR="00000000" w:rsidDel="00000000" w:rsidP="00000000" w:rsidRDefault="00000000" w:rsidRPr="00000000" w14:paraId="000001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r>
      <w:tr>
        <w:trPr>
          <w:cantSplit w:val="0"/>
          <w:trHeight w:val="1215" w:hRule="atLeast"/>
          <w:tblHeader w:val="0"/>
        </w:trPr>
        <w:tc>
          <w:tcPr/>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bl>
            <w:tblPr>
              <w:tblStyle w:val="Table14"/>
              <w:tblW w:w="9053.0" w:type="dxa"/>
              <w:jc w:val="left"/>
              <w:tblLayout w:type="fixed"/>
              <w:tblLook w:val="0000"/>
            </w:tblPr>
            <w:tblGrid>
              <w:gridCol w:w="9053"/>
              <w:tblGridChange w:id="0">
                <w:tblGrid>
                  <w:gridCol w:w="9053"/>
                </w:tblGrid>
              </w:tblGridChange>
            </w:tblGrid>
            <w:tr>
              <w:trPr>
                <w:cantSplit w:val="0"/>
                <w:trHeight w:val="1137" w:hRule="atLeast"/>
                <w:tblHeader w:val="0"/>
              </w:trPr>
              <w:tc>
                <w:tcPr>
                  <w:tcBorders>
                    <w:top w:color="2e74b5" w:space="0" w:sz="17" w:val="single"/>
                    <w:left w:color="000000" w:space="0" w:sz="0" w:val="nil"/>
                    <w:bottom w:color="2e74b5" w:space="0" w:sz="17" w:val="single"/>
                    <w:right w:color="000000" w:space="0" w:sz="0" w:val="nil"/>
                  </w:tcBorders>
                  <w:tcMar>
                    <w:top w:w="39.0" w:type="dxa"/>
                    <w:left w:w="39.0" w:type="dxa"/>
                    <w:bottom w:w="39.0" w:type="dxa"/>
                    <w:right w:w="39.0" w:type="dxa"/>
                  </w:tcMar>
                </w:tcPr>
                <w:p w:rsidR="00000000" w:rsidDel="00000000" w:rsidP="00000000" w:rsidRDefault="00000000" w:rsidRPr="00000000" w14:paraId="00000165">
                  <w:pPr>
                    <w:spacing w:before="0"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School Comments:</w:t>
                  </w:r>
                </w:p>
                <w:p w:rsidR="00000000" w:rsidDel="00000000" w:rsidP="00000000" w:rsidRDefault="00000000" w:rsidRPr="00000000" w14:paraId="00000166">
                  <w:pPr>
                    <w:spacing w:after="0" w:lineRule="auto"/>
                    <w:rPr/>
                  </w:pPr>
                  <w:r w:rsidDel="00000000" w:rsidR="00000000" w:rsidRPr="00000000">
                    <w:rPr>
                      <w:rtl w:val="0"/>
                    </w:rPr>
                    <w:t xml:space="preserve">Data referenced is provided above.</w:t>
                  </w:r>
                </w:p>
                <w:p w:rsidR="00000000" w:rsidDel="00000000" w:rsidP="00000000" w:rsidRDefault="00000000" w:rsidRPr="00000000" w14:paraId="00000167">
                  <w:pPr>
                    <w:spacing w:after="0" w:lineRule="auto"/>
                    <w:rPr/>
                  </w:pPr>
                  <w:r w:rsidDel="00000000" w:rsidR="00000000" w:rsidRPr="00000000">
                    <w:rPr>
                      <w:rtl w:val="0"/>
                    </w:rPr>
                  </w:r>
                </w:p>
              </w:tc>
            </w:tr>
          </w:tbl>
          <w:p w:rsidR="00000000" w:rsidDel="00000000" w:rsidP="00000000" w:rsidRDefault="00000000" w:rsidRPr="00000000" w14:paraId="00000168">
            <w:pPr>
              <w:spacing w:after="0" w:lineRule="auto"/>
              <w:rPr/>
            </w:pPr>
            <w:r w:rsidDel="00000000" w:rsidR="00000000" w:rsidRPr="00000000">
              <w:rPr>
                <w:rtl w:val="0"/>
              </w:rPr>
            </w:r>
          </w:p>
        </w:tc>
        <w:tc>
          <w:tcPr/>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r>
      <w:tr>
        <w:trPr>
          <w:cantSplit w:val="0"/>
          <w:trHeight w:val="162" w:hRule="atLeast"/>
          <w:tblHeader w:val="0"/>
        </w:trPr>
        <w:tc>
          <w:tcPr/>
          <w:p w:rsidR="00000000" w:rsidDel="00000000" w:rsidP="00000000" w:rsidRDefault="00000000" w:rsidRPr="00000000" w14:paraId="000001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1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1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r>
    </w:tbl>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9" w:lineRule="auto"/>
        <w:ind w:left="0" w:right="0" w:firstLine="0"/>
        <w:jc w:val="left"/>
        <w:rPr>
          <w:rFonts w:ascii="Calibri" w:cs="Calibri" w:eastAsia="Calibri" w:hAnsi="Calibri"/>
          <w:b w:val="0"/>
          <w:i w:val="0"/>
          <w:smallCaps w:val="0"/>
          <w:strike w:val="0"/>
          <w:color w:val="0d75bc"/>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360" w:right="0" w:firstLine="0"/>
        <w:jc w:val="left"/>
        <w:rPr>
          <w:rFonts w:ascii="Calibri" w:cs="Calibri" w:eastAsia="Calibri" w:hAnsi="Calibri"/>
          <w:b w:val="0"/>
          <w:i w:val="0"/>
          <w:smallCaps w:val="0"/>
          <w:strike w:val="0"/>
          <w:color w:val="0d75bc"/>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F">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rFonts w:ascii="Calibri" w:cs="Calibri" w:eastAsia="Calibri" w:hAnsi="Calibri"/>
          <w:b w:val="0"/>
          <w:i w:val="0"/>
          <w:smallCaps w:val="0"/>
          <w:strike w:val="0"/>
          <w:color w:val="0d75bc"/>
          <w:sz w:val="22"/>
          <w:szCs w:val="22"/>
          <w:u w:val="none"/>
          <w:shd w:fill="auto" w:val="clear"/>
          <w:vertAlign w:val="baseline"/>
        </w:rPr>
      </w:pPr>
      <w:r w:rsidDel="00000000" w:rsidR="00000000" w:rsidRPr="00000000">
        <w:rPr>
          <w:rFonts w:ascii="Calibri" w:cs="Calibri" w:eastAsia="Calibri" w:hAnsi="Calibri"/>
          <w:b w:val="0"/>
          <w:i w:val="0"/>
          <w:smallCaps w:val="0"/>
          <w:strike w:val="0"/>
          <w:color w:val="0d75bc"/>
          <w:sz w:val="22"/>
          <w:szCs w:val="22"/>
          <w:u w:val="none"/>
          <w:shd w:fill="auto" w:val="clear"/>
          <w:vertAlign w:val="baseline"/>
          <w:rtl w:val="0"/>
        </w:rPr>
        <w:t xml:space="preserve">Reflect on other aspects of the school’s academic performance that may not be captured by the DSSF. Highlight successes, challenges, root causes, and describe below how the school will address the challenges.</w:t>
      </w:r>
    </w:p>
    <w:tbl>
      <w:tblPr>
        <w:tblStyle w:val="Table15"/>
        <w:tblW w:w="9360.0" w:type="dxa"/>
        <w:jc w:val="left"/>
        <w:tblBorders>
          <w:top w:color="000000" w:space="0" w:sz="0" w:val="nil"/>
          <w:left w:color="000000" w:space="0" w:sz="0" w:val="nil"/>
          <w:bottom w:color="000000" w:space="0" w:sz="0" w:val="nil"/>
          <w:right w:color="000000" w:space="0" w:sz="0" w:val="nil"/>
        </w:tblBorders>
        <w:tblLayout w:type="fixed"/>
        <w:tblLook w:val="0000"/>
      </w:tblPr>
      <w:tblGrid>
        <w:gridCol w:w="146"/>
        <w:gridCol w:w="9059"/>
        <w:gridCol w:w="155"/>
        <w:tblGridChange w:id="0">
          <w:tblGrid>
            <w:gridCol w:w="146"/>
            <w:gridCol w:w="9059"/>
            <w:gridCol w:w="155"/>
          </w:tblGrid>
        </w:tblGridChange>
      </w:tblGrid>
      <w:tr>
        <w:trPr>
          <w:cantSplit w:val="0"/>
          <w:trHeight w:val="252" w:hRule="atLeast"/>
          <w:tblHeader w:val="0"/>
        </w:trPr>
        <w:tc>
          <w:tcPr/>
          <w:p w:rsidR="00000000" w:rsidDel="00000000" w:rsidP="00000000" w:rsidRDefault="00000000" w:rsidRPr="00000000" w14:paraId="00000170">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tl w:val="0"/>
              </w:rPr>
            </w:r>
          </w:p>
        </w:tc>
        <w:tc>
          <w:tcPr/>
          <w:p w:rsidR="00000000" w:rsidDel="00000000" w:rsidP="00000000" w:rsidRDefault="00000000" w:rsidRPr="00000000" w14:paraId="000001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1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r>
      <w:tr>
        <w:trPr>
          <w:cantSplit w:val="0"/>
          <w:trHeight w:val="1215" w:hRule="atLeast"/>
          <w:tblHeader w:val="0"/>
        </w:trPr>
        <w:tc>
          <w:tcPr/>
          <w:p w:rsidR="00000000" w:rsidDel="00000000" w:rsidP="00000000" w:rsidRDefault="00000000" w:rsidRPr="00000000" w14:paraId="000001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bl>
            <w:tblPr>
              <w:tblStyle w:val="Table16"/>
              <w:tblW w:w="9059.0" w:type="dxa"/>
              <w:jc w:val="left"/>
              <w:tblLayout w:type="fixed"/>
              <w:tblLook w:val="0000"/>
            </w:tblPr>
            <w:tblGrid>
              <w:gridCol w:w="9059"/>
              <w:tblGridChange w:id="0">
                <w:tblGrid>
                  <w:gridCol w:w="9059"/>
                </w:tblGrid>
              </w:tblGridChange>
            </w:tblGrid>
            <w:tr>
              <w:trPr>
                <w:cantSplit w:val="0"/>
                <w:trHeight w:val="1137" w:hRule="atLeast"/>
                <w:tblHeader w:val="0"/>
              </w:trPr>
              <w:tc>
                <w:tcPr>
                  <w:tcBorders>
                    <w:top w:color="2e74b5" w:space="0" w:sz="17" w:val="single"/>
                    <w:left w:color="000000" w:space="0" w:sz="0" w:val="nil"/>
                    <w:bottom w:color="2e74b5" w:space="0" w:sz="17" w:val="single"/>
                    <w:right w:color="000000" w:space="0" w:sz="0" w:val="nil"/>
                  </w:tcBorders>
                  <w:tcMar>
                    <w:top w:w="39.0" w:type="dxa"/>
                    <w:left w:w="39.0" w:type="dxa"/>
                    <w:bottom w:w="39.0" w:type="dxa"/>
                    <w:right w:w="39.0" w:type="dxa"/>
                  </w:tcMar>
                </w:tcPr>
                <w:p w:rsidR="00000000" w:rsidDel="00000000" w:rsidP="00000000" w:rsidRDefault="00000000" w:rsidRPr="00000000" w14:paraId="00000175">
                  <w:pPr>
                    <w:spacing w:before="0"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School Comments:</w:t>
                  </w:r>
                </w:p>
                <w:p w:rsidR="00000000" w:rsidDel="00000000" w:rsidP="00000000" w:rsidRDefault="00000000" w:rsidRPr="00000000" w14:paraId="00000176">
                  <w:pPr>
                    <w:spacing w:before="0" w:lineRule="auto"/>
                    <w:rPr>
                      <w:sz w:val="24"/>
                      <w:szCs w:val="24"/>
                    </w:rPr>
                  </w:pPr>
                  <w:r w:rsidDel="00000000" w:rsidR="00000000" w:rsidRPr="00000000">
                    <w:rPr>
                      <w:sz w:val="24"/>
                      <w:szCs w:val="24"/>
                      <w:rtl w:val="0"/>
                    </w:rPr>
                    <w:t xml:space="preserve">One area that has historically been a challenge for Great Oaks is our participation rates with Great Oaks not meeting the expected 95% target.  In prior years, this was due to a lack of awareness and investment in the assessments as well as organizational structures that were in need of updates. However, we are happy to share that beginning in the 2022-2023 school year, we saw a significant increase across the board in our participation percentages in the majority of our assessments and a decrease across the board in our number of students who missed the assessment consecutively.  Starting between 6% and 24% respectively, Great Oaks rates are now consistently above 80% and came close to the 95% target last year. </w:t>
                  </w:r>
                </w:p>
                <w:p w:rsidR="00000000" w:rsidDel="00000000" w:rsidP="00000000" w:rsidRDefault="00000000" w:rsidRPr="00000000" w14:paraId="00000177">
                  <w:pPr>
                    <w:spacing w:before="0" w:lineRule="auto"/>
                    <w:rPr>
                      <w:rFonts w:ascii="Calibri" w:cs="Calibri" w:eastAsia="Calibri" w:hAnsi="Calibri"/>
                      <w:color w:val="000000"/>
                      <w:sz w:val="28"/>
                      <w:szCs w:val="28"/>
                    </w:rPr>
                  </w:pPr>
                  <w:r w:rsidDel="00000000" w:rsidR="00000000" w:rsidRPr="00000000">
                    <w:rPr>
                      <w:sz w:val="24"/>
                      <w:szCs w:val="24"/>
                      <w:rtl w:val="0"/>
                    </w:rPr>
                    <w:t xml:space="preserve">In order to head in the right direction with participation percentages, Great Oaks did the following: 1) worked closely with our school assessment liaison from the DDOE, 2) identied a key person to conduct all assessments and follow-up with students and families, 3) Ensured that students and families were aware of the importance of the assessment, 4) provided multiple opportunities to complete the assessment and 5) tracked each student's participation and actively communicated with families throughout the testing window, particularly with students families who were not attending testing sessions.  While participation percentages remain an area of focus, we are confident that if we continue to implement the above action steps, we will reach the participation target regularly and with consistency.</w:t>
                  </w:r>
                  <w:r w:rsidDel="00000000" w:rsidR="00000000" w:rsidRPr="00000000">
                    <w:rPr>
                      <w:rtl w:val="0"/>
                    </w:rPr>
                  </w:r>
                </w:p>
                <w:p w:rsidR="00000000" w:rsidDel="00000000" w:rsidP="00000000" w:rsidRDefault="00000000" w:rsidRPr="00000000" w14:paraId="00000178">
                  <w:pPr>
                    <w:spacing w:after="0" w:lineRule="auto"/>
                    <w:rPr/>
                  </w:pPr>
                  <w:r w:rsidDel="00000000" w:rsidR="00000000" w:rsidRPr="00000000">
                    <w:rPr>
                      <w:rtl w:val="0"/>
                    </w:rPr>
                  </w:r>
                </w:p>
                <w:p w:rsidR="00000000" w:rsidDel="00000000" w:rsidP="00000000" w:rsidRDefault="00000000" w:rsidRPr="00000000" w14:paraId="00000179">
                  <w:pPr>
                    <w:spacing w:after="0" w:lineRule="auto"/>
                    <w:rPr/>
                  </w:pPr>
                  <w:r w:rsidDel="00000000" w:rsidR="00000000" w:rsidRPr="00000000">
                    <w:rPr>
                      <w:rtl w:val="0"/>
                    </w:rPr>
                  </w:r>
                </w:p>
              </w:tc>
            </w:tr>
          </w:tbl>
          <w:p w:rsidR="00000000" w:rsidDel="00000000" w:rsidP="00000000" w:rsidRDefault="00000000" w:rsidRPr="00000000" w14:paraId="0000017A">
            <w:pPr>
              <w:spacing w:after="0" w:lineRule="auto"/>
              <w:rPr/>
            </w:pPr>
            <w:r w:rsidDel="00000000" w:rsidR="00000000" w:rsidRPr="00000000">
              <w:rPr>
                <w:rtl w:val="0"/>
              </w:rPr>
            </w:r>
          </w:p>
        </w:tc>
        <w:tc>
          <w:tcPr/>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r>
      <w:tr>
        <w:trPr>
          <w:cantSplit w:val="0"/>
          <w:trHeight w:val="162" w:hRule="atLeast"/>
          <w:tblHeader w:val="0"/>
        </w:trPr>
        <w:tc>
          <w:tcPr/>
          <w:p w:rsidR="00000000" w:rsidDel="00000000" w:rsidP="00000000" w:rsidRDefault="00000000" w:rsidRPr="00000000" w14:paraId="000001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1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1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r>
    </w:tbl>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9" w:lineRule="auto"/>
        <w:ind w:left="0" w:right="0" w:firstLine="0"/>
        <w:jc w:val="left"/>
        <w:rPr>
          <w:rFonts w:ascii="Calibri" w:cs="Calibri" w:eastAsia="Calibri" w:hAnsi="Calibri"/>
          <w:b w:val="0"/>
          <w:i w:val="0"/>
          <w:smallCaps w:val="0"/>
          <w:strike w:val="0"/>
          <w:color w:val="0d75bc"/>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360" w:right="0" w:firstLine="0"/>
        <w:jc w:val="left"/>
        <w:rPr>
          <w:rFonts w:ascii="Calibri" w:cs="Calibri" w:eastAsia="Calibri" w:hAnsi="Calibri"/>
          <w:b w:val="0"/>
          <w:i w:val="0"/>
          <w:smallCaps w:val="0"/>
          <w:strike w:val="0"/>
          <w:color w:val="0d75bc"/>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rFonts w:ascii="Calibri" w:cs="Calibri" w:eastAsia="Calibri" w:hAnsi="Calibri"/>
          <w:b w:val="0"/>
          <w:i w:val="0"/>
          <w:smallCaps w:val="0"/>
          <w:strike w:val="0"/>
          <w:color w:val="0d75bc"/>
          <w:sz w:val="22"/>
          <w:szCs w:val="22"/>
          <w:u w:val="none"/>
          <w:shd w:fill="auto" w:val="clear"/>
          <w:vertAlign w:val="baseline"/>
        </w:rPr>
      </w:pPr>
      <w:r w:rsidDel="00000000" w:rsidR="00000000" w:rsidRPr="00000000">
        <w:rPr>
          <w:rFonts w:ascii="Calibri" w:cs="Calibri" w:eastAsia="Calibri" w:hAnsi="Calibri"/>
          <w:b w:val="0"/>
          <w:i w:val="0"/>
          <w:smallCaps w:val="0"/>
          <w:strike w:val="0"/>
          <w:color w:val="0d75bc"/>
          <w:sz w:val="22"/>
          <w:szCs w:val="22"/>
          <w:u w:val="none"/>
          <w:shd w:fill="auto" w:val="clear"/>
          <w:vertAlign w:val="baseline"/>
          <w:rtl w:val="0"/>
        </w:rPr>
        <w:t xml:space="preserve">Provide and reflect on additional information regarding academic-related indicators your school would like the Accountability Committee to consider. (This could include social and emotional development, attendance and retention, student engagement, student discipline, and others as appropriate.) Highlight successes, challenges, root causes, and describe how the school will address the challenges.</w:t>
      </w:r>
    </w:p>
    <w:tbl>
      <w:tblPr>
        <w:tblStyle w:val="Table17"/>
        <w:tblW w:w="9360.0" w:type="dxa"/>
        <w:jc w:val="left"/>
        <w:tblBorders>
          <w:top w:color="000000" w:space="0" w:sz="0" w:val="nil"/>
          <w:left w:color="000000" w:space="0" w:sz="0" w:val="nil"/>
          <w:bottom w:color="000000" w:space="0" w:sz="0" w:val="nil"/>
          <w:right w:color="000000" w:space="0" w:sz="0" w:val="nil"/>
        </w:tblBorders>
        <w:tblLayout w:type="fixed"/>
        <w:tblLook w:val="0000"/>
      </w:tblPr>
      <w:tblGrid>
        <w:gridCol w:w="5"/>
        <w:gridCol w:w="9350"/>
        <w:gridCol w:w="5"/>
        <w:tblGridChange w:id="0">
          <w:tblGrid>
            <w:gridCol w:w="5"/>
            <w:gridCol w:w="9350"/>
            <w:gridCol w:w="5"/>
          </w:tblGrid>
        </w:tblGridChange>
      </w:tblGrid>
      <w:tr>
        <w:trPr>
          <w:cantSplit w:val="0"/>
          <w:trHeight w:val="252" w:hRule="atLeast"/>
          <w:tblHeader w:val="0"/>
        </w:trPr>
        <w:tc>
          <w:tcPr/>
          <w:p w:rsidR="00000000" w:rsidDel="00000000" w:rsidP="00000000" w:rsidRDefault="00000000" w:rsidRPr="00000000" w14:paraId="000001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r>
      <w:tr>
        <w:trPr>
          <w:cantSplit w:val="0"/>
          <w:trHeight w:val="1215" w:hRule="atLeast"/>
          <w:tblHeader w:val="0"/>
        </w:trPr>
        <w:tc>
          <w:tcPr/>
          <w:p w:rsidR="00000000" w:rsidDel="00000000" w:rsidP="00000000" w:rsidRDefault="00000000" w:rsidRPr="00000000" w14:paraId="000001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bl>
            <w:tblPr>
              <w:tblStyle w:val="Table18"/>
              <w:tblW w:w="9350.0" w:type="dxa"/>
              <w:jc w:val="left"/>
              <w:tblLayout w:type="fixed"/>
              <w:tblLook w:val="0000"/>
            </w:tblPr>
            <w:tblGrid>
              <w:gridCol w:w="9350"/>
              <w:tblGridChange w:id="0">
                <w:tblGrid>
                  <w:gridCol w:w="9350"/>
                </w:tblGrid>
              </w:tblGridChange>
            </w:tblGrid>
            <w:tr>
              <w:trPr>
                <w:cantSplit w:val="0"/>
                <w:trHeight w:val="1137" w:hRule="atLeast"/>
                <w:tblHeader w:val="0"/>
              </w:trPr>
              <w:tc>
                <w:tcPr>
                  <w:tcBorders>
                    <w:top w:color="2e74b5" w:space="0" w:sz="17" w:val="single"/>
                    <w:left w:color="000000" w:space="0" w:sz="0" w:val="nil"/>
                    <w:bottom w:color="2e74b5" w:space="0" w:sz="17" w:val="single"/>
                    <w:right w:color="000000" w:space="0" w:sz="0" w:val="nil"/>
                  </w:tcBorders>
                  <w:tcMar>
                    <w:top w:w="39.0" w:type="dxa"/>
                    <w:left w:w="39.0" w:type="dxa"/>
                    <w:bottom w:w="39.0" w:type="dxa"/>
                    <w:right w:w="39.0" w:type="dxa"/>
                  </w:tcMar>
                </w:tcPr>
                <w:p w:rsidR="00000000" w:rsidDel="00000000" w:rsidP="00000000" w:rsidRDefault="00000000" w:rsidRPr="00000000" w14:paraId="00000187">
                  <w:pPr>
                    <w:spacing w:before="0"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School Comments:</w:t>
                  </w:r>
                </w:p>
                <w:p w:rsidR="00000000" w:rsidDel="00000000" w:rsidP="00000000" w:rsidRDefault="00000000" w:rsidRPr="00000000" w14:paraId="00000188">
                  <w:pPr>
                    <w:spacing w:after="0" w:lineRule="auto"/>
                    <w:rPr>
                      <w:sz w:val="24"/>
                      <w:szCs w:val="24"/>
                    </w:rPr>
                  </w:pPr>
                  <w:r w:rsidDel="00000000" w:rsidR="00000000" w:rsidRPr="00000000">
                    <w:rPr>
                      <w:sz w:val="24"/>
                      <w:szCs w:val="24"/>
                      <w:rtl w:val="0"/>
                    </w:rPr>
                    <w:t xml:space="preserve">An area of success for Great Oaks over the years has been in the area of student behavior and discipline.  Great Oaks has seen an extremely significant drop in student suspensions for violent behavior from year to year.  Beginning in the 2022-2023 school year, Great Oaks experienced a reduction in violent offenses consecutively (</w:t>
                  </w:r>
                  <w:hyperlink r:id="rId16">
                    <w:r w:rsidDel="00000000" w:rsidR="00000000" w:rsidRPr="00000000">
                      <w:rPr>
                        <w:color w:val="0000ff"/>
                        <w:sz w:val="24"/>
                        <w:szCs w:val="24"/>
                        <w:u w:val="single"/>
                        <w:rtl w:val="0"/>
                      </w:rPr>
                      <w:t xml:space="preserve">https://reportcard.doe.k12.de.us/detail.html#displaypage?scope=school&amp;district=9611&amp;school=4075&amp;id=684</w:t>
                    </w:r>
                  </w:hyperlink>
                  <w:r w:rsidDel="00000000" w:rsidR="00000000" w:rsidRPr="00000000">
                    <w:rPr>
                      <w:sz w:val="24"/>
                      <w:szCs w:val="24"/>
                      <w:rtl w:val="0"/>
                    </w:rPr>
                    <w:t xml:space="preserve">)  resulting in a safer school environment for the community.  </w:t>
                  </w:r>
                </w:p>
                <w:p w:rsidR="00000000" w:rsidDel="00000000" w:rsidP="00000000" w:rsidRDefault="00000000" w:rsidRPr="00000000" w14:paraId="00000189">
                  <w:pPr>
                    <w:spacing w:after="0" w:lineRule="auto"/>
                    <w:rPr>
                      <w:sz w:val="24"/>
                      <w:szCs w:val="24"/>
                    </w:rPr>
                  </w:pPr>
                  <w:r w:rsidDel="00000000" w:rsidR="00000000" w:rsidRPr="00000000">
                    <w:rPr>
                      <w:sz w:val="24"/>
                      <w:szCs w:val="24"/>
                      <w:rtl w:val="0"/>
                    </w:rPr>
                    <w:t xml:space="preserve">There are two areas that contributed to this improvement in school climate, 1) ensuring that staff was aware of and received training on the importance of building strong relationships with students and 2) targeting specific behaviors with school-wide systems and response.  These two factors resulted in students becoming more invested in the school community and increased consistency in the school response when school expectations were not met.  We look forward to continuing to implement these systems and creating an environment that is conducive to learning and student success. </w:t>
                  </w:r>
                </w:p>
                <w:p w:rsidR="00000000" w:rsidDel="00000000" w:rsidP="00000000" w:rsidRDefault="00000000" w:rsidRPr="00000000" w14:paraId="0000018A">
                  <w:pPr>
                    <w:spacing w:after="0" w:lineRule="auto"/>
                    <w:rPr>
                      <w:sz w:val="24"/>
                      <w:szCs w:val="24"/>
                    </w:rPr>
                  </w:pPr>
                  <w:r w:rsidDel="00000000" w:rsidR="00000000" w:rsidRPr="00000000">
                    <w:rPr>
                      <w:sz w:val="24"/>
                      <w:szCs w:val="24"/>
                      <w:rtl w:val="0"/>
                    </w:rPr>
                    <w:t xml:space="preserve">Additionally, s noted earlier in the report, another significant pride point from this past year is Great Oaks' significant reduction in chronic absenteeism (</w:t>
                  </w:r>
                  <w:hyperlink r:id="rId17">
                    <w:r w:rsidDel="00000000" w:rsidR="00000000" w:rsidRPr="00000000">
                      <w:rPr>
                        <w:color w:val="0000ff"/>
                        <w:sz w:val="24"/>
                        <w:szCs w:val="24"/>
                        <w:u w:val="single"/>
                        <w:rtl w:val="0"/>
                      </w:rPr>
                      <w:t xml:space="preserve">https://reportcard.doe.k12.de.us/detail.html#displaypage?scope=school&amp;district=9611&amp;school=4075&amp;id=689</w:t>
                    </w:r>
                  </w:hyperlink>
                  <w:r w:rsidDel="00000000" w:rsidR="00000000" w:rsidRPr="00000000">
                    <w:rPr>
                      <w:sz w:val="24"/>
                      <w:szCs w:val="24"/>
                      <w:rtl w:val="0"/>
                    </w:rPr>
                    <w:t xml:space="preserve">) .  From the 2021-2022 school year to last year (2022-2023), Great Oaks demonstrated a 31% decrease in chronic absenteeism.  From the 2022—2023 school year to 2023-2024, Great Oaks demonstrated another decrease of 12% placing the school within striking distance of the state’s average and significantly lower than other city high school serving similar populations. </w:t>
                  </w:r>
                </w:p>
                <w:p w:rsidR="00000000" w:rsidDel="00000000" w:rsidP="00000000" w:rsidRDefault="00000000" w:rsidRPr="00000000" w14:paraId="0000018B">
                  <w:pPr>
                    <w:spacing w:after="0" w:lineRule="auto"/>
                    <w:rPr/>
                  </w:pPr>
                  <w:r w:rsidDel="00000000" w:rsidR="00000000" w:rsidRPr="00000000">
                    <w:rPr>
                      <w:rtl w:val="0"/>
                    </w:rPr>
                  </w:r>
                </w:p>
              </w:tc>
            </w:tr>
          </w:tbl>
          <w:p w:rsidR="00000000" w:rsidDel="00000000" w:rsidP="00000000" w:rsidRDefault="00000000" w:rsidRPr="00000000" w14:paraId="0000018C">
            <w:pPr>
              <w:spacing w:after="0" w:lineRule="auto"/>
              <w:rPr/>
            </w:pPr>
            <w:r w:rsidDel="00000000" w:rsidR="00000000" w:rsidRPr="00000000">
              <w:rPr>
                <w:rtl w:val="0"/>
              </w:rPr>
            </w:r>
          </w:p>
        </w:tc>
        <w:tc>
          <w:tcPr/>
          <w:p w:rsidR="00000000" w:rsidDel="00000000" w:rsidP="00000000" w:rsidRDefault="00000000" w:rsidRPr="00000000" w14:paraId="000001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r>
      <w:tr>
        <w:trPr>
          <w:cantSplit w:val="0"/>
          <w:trHeight w:val="162" w:hRule="atLeast"/>
          <w:tblHeader w:val="0"/>
        </w:trPr>
        <w:tc>
          <w:tcPr/>
          <w:p w:rsidR="00000000" w:rsidDel="00000000" w:rsidP="00000000" w:rsidRDefault="00000000" w:rsidRPr="00000000" w14:paraId="000001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1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1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r>
    </w:tbl>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9" w:lineRule="auto"/>
        <w:ind w:left="0" w:right="0" w:firstLine="0"/>
        <w:jc w:val="left"/>
        <w:rPr>
          <w:rFonts w:ascii="Calibri" w:cs="Calibri" w:eastAsia="Calibri" w:hAnsi="Calibri"/>
          <w:b w:val="0"/>
          <w:i w:val="0"/>
          <w:smallCaps w:val="0"/>
          <w:strike w:val="0"/>
          <w:color w:val="0d75bc"/>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2">
      <w:pPr>
        <w:spacing w:line="276" w:lineRule="auto"/>
        <w:rPr/>
      </w:pPr>
      <w:r w:rsidDel="00000000" w:rsidR="00000000" w:rsidRPr="00000000">
        <w:rPr>
          <w:rtl w:val="0"/>
        </w:rPr>
      </w:r>
    </w:p>
    <w:p w:rsidR="00000000" w:rsidDel="00000000" w:rsidP="00000000" w:rsidRDefault="00000000" w:rsidRPr="00000000" w14:paraId="00000193">
      <w:pPr>
        <w:spacing w:line="276" w:lineRule="auto"/>
        <w:rPr>
          <w:i w:val="1"/>
        </w:rPr>
      </w:pPr>
      <w:r w:rsidDel="00000000" w:rsidR="00000000" w:rsidRPr="00000000">
        <w:br w:type="page"/>
      </w:r>
      <w:r w:rsidDel="00000000" w:rsidR="00000000" w:rsidRPr="00000000">
        <w:rPr>
          <w:rtl w:val="0"/>
        </w:rPr>
      </w:r>
    </w:p>
    <w:p w:rsidR="00000000" w:rsidDel="00000000" w:rsidP="00000000" w:rsidRDefault="00000000" w:rsidRPr="00000000" w14:paraId="00000194">
      <w:pPr>
        <w:pStyle w:val="Heading1"/>
        <w:rPr/>
      </w:pPr>
      <w:bookmarkStart w:colFirst="0" w:colLast="0" w:name="_heading=h.1fob9te" w:id="2"/>
      <w:bookmarkEnd w:id="2"/>
      <w:r w:rsidDel="00000000" w:rsidR="00000000" w:rsidRPr="00000000">
        <w:rPr>
          <w:rtl w:val="0"/>
        </w:rPr>
        <w:t xml:space="preserve">III. organizational performance</w:t>
      </w:r>
    </w:p>
    <w:p w:rsidR="00000000" w:rsidDel="00000000" w:rsidP="00000000" w:rsidRDefault="00000000" w:rsidRPr="00000000" w14:paraId="00000195">
      <w:pPr>
        <w:spacing w:after="0" w:lineRule="auto"/>
        <w:rPr/>
      </w:pPr>
      <w:r w:rsidDel="00000000" w:rsidR="00000000" w:rsidRPr="00000000">
        <w:rPr>
          <w:rFonts w:ascii="Calibri" w:cs="Calibri" w:eastAsia="Calibri" w:hAnsi="Calibri"/>
          <w:color w:val="231f20"/>
          <w:sz w:val="24"/>
          <w:szCs w:val="24"/>
          <w:rtl w:val="0"/>
        </w:rPr>
        <w:t xml:space="preserve">The Organizational Performance Framework reflects expectations the charter school is required to meet through state and federal law and the charter performance agreement, and seeks to provide information regarding these key questions:</w:t>
      </w:r>
      <w:r w:rsidDel="00000000" w:rsidR="00000000" w:rsidRPr="00000000">
        <w:rPr>
          <w:rtl w:val="0"/>
        </w:rPr>
      </w:r>
    </w:p>
    <w:p w:rsidR="00000000" w:rsidDel="00000000" w:rsidP="00000000" w:rsidRDefault="00000000" w:rsidRPr="00000000" w14:paraId="0000019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200" w:line="240" w:lineRule="auto"/>
        <w:ind w:left="720" w:right="0" w:hanging="360"/>
        <w:jc w:val="left"/>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Is the school organizationally sound and well operated?</w:t>
      </w:r>
      <w:r w:rsidDel="00000000" w:rsidR="00000000" w:rsidRPr="00000000">
        <w:rPr>
          <w:rtl w:val="0"/>
        </w:rPr>
      </w:r>
    </w:p>
    <w:p w:rsidR="00000000" w:rsidDel="00000000" w:rsidP="00000000" w:rsidRDefault="00000000" w:rsidRPr="00000000" w14:paraId="0000019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Is the school fulfilling its legal obligations and sound public stewardship?</w:t>
      </w:r>
      <w:r w:rsidDel="00000000" w:rsidR="00000000" w:rsidRPr="00000000">
        <w:rPr>
          <w:rtl w:val="0"/>
        </w:rPr>
      </w:r>
    </w:p>
    <w:p w:rsidR="00000000" w:rsidDel="00000000" w:rsidP="00000000" w:rsidRDefault="00000000" w:rsidRPr="00000000" w14:paraId="0000019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Is the school meeting its obligations and expectations for appropriate access, education, support services, and outcomes for students with disabilities?</w:t>
      </w:r>
      <w:r w:rsidDel="00000000" w:rsidR="00000000" w:rsidRPr="00000000">
        <w:rPr>
          <w:rtl w:val="0"/>
        </w:rPr>
      </w:r>
    </w:p>
    <w:p w:rsidR="00000000" w:rsidDel="00000000" w:rsidP="00000000" w:rsidRDefault="00000000" w:rsidRPr="00000000" w14:paraId="00000199">
      <w:pPr>
        <w:spacing w:before="0" w:lineRule="auto"/>
        <w:rPr/>
      </w:pPr>
      <w:r w:rsidDel="00000000" w:rsidR="00000000" w:rsidRPr="00000000">
        <w:rPr>
          <w:rtl w:val="0"/>
        </w:rPr>
      </w:r>
    </w:p>
    <w:p w:rsidR="00000000" w:rsidDel="00000000" w:rsidP="00000000" w:rsidRDefault="00000000" w:rsidRPr="00000000" w14:paraId="0000019A">
      <w:pPr>
        <w:pStyle w:val="Heading2"/>
        <w:rPr/>
      </w:pPr>
      <w:r w:rsidDel="00000000" w:rsidR="00000000" w:rsidRPr="00000000">
        <w:rPr>
          <w:rtl w:val="0"/>
        </w:rPr>
        <w:t xml:space="preserve">3.1 Organizational performance framework</w:t>
      </w:r>
    </w:p>
    <w:p w:rsidR="00000000" w:rsidDel="00000000" w:rsidP="00000000" w:rsidRDefault="00000000" w:rsidRPr="00000000" w14:paraId="0000019B">
      <w:pPr>
        <w:rPr>
          <w:b w:val="1"/>
        </w:rPr>
      </w:pPr>
      <w:r w:rsidDel="00000000" w:rsidR="00000000" w:rsidRPr="00000000">
        <w:rPr>
          <w:b w:val="1"/>
          <w:rtl w:val="0"/>
        </w:rPr>
        <w:t xml:space="preserve">SUMMARY AND OVERALL RATINGS</w:t>
      </w:r>
    </w:p>
    <w:tbl>
      <w:tblPr>
        <w:tblStyle w:val="Table19"/>
        <w:tblW w:w="9796.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97"/>
        <w:gridCol w:w="797"/>
        <w:gridCol w:w="794"/>
        <w:gridCol w:w="794"/>
        <w:gridCol w:w="800"/>
        <w:gridCol w:w="797"/>
        <w:gridCol w:w="797"/>
        <w:gridCol w:w="797"/>
        <w:gridCol w:w="797"/>
        <w:gridCol w:w="797"/>
        <w:gridCol w:w="794"/>
        <w:gridCol w:w="1035"/>
        <w:tblGridChange w:id="0">
          <w:tblGrid>
            <w:gridCol w:w="797"/>
            <w:gridCol w:w="797"/>
            <w:gridCol w:w="794"/>
            <w:gridCol w:w="794"/>
            <w:gridCol w:w="800"/>
            <w:gridCol w:w="797"/>
            <w:gridCol w:w="797"/>
            <w:gridCol w:w="797"/>
            <w:gridCol w:w="797"/>
            <w:gridCol w:w="797"/>
            <w:gridCol w:w="794"/>
            <w:gridCol w:w="1035"/>
          </w:tblGrid>
        </w:tblGridChange>
      </w:tblGrid>
      <w:tr>
        <w:trPr>
          <w:cantSplit w:val="0"/>
          <w:tblHeader w:val="0"/>
        </w:trPr>
        <w:tc>
          <w:tcPr>
            <w:vMerge w:val="restart"/>
            <w:shd w:fill="dbe5f1" w:val="clear"/>
            <w:vAlign w:val="bottom"/>
          </w:tcPr>
          <w:p w:rsidR="00000000" w:rsidDel="00000000" w:rsidP="00000000" w:rsidRDefault="00000000" w:rsidRPr="00000000" w14:paraId="0000019C">
            <w:pPr>
              <w:spacing w:after="0" w:before="0" w:lineRule="auto"/>
              <w:jc w:val="center"/>
              <w:rPr>
                <w:b w:val="1"/>
                <w:color w:val="333333"/>
                <w:sz w:val="20"/>
                <w:szCs w:val="20"/>
              </w:rPr>
            </w:pPr>
            <w:r w:rsidDel="00000000" w:rsidR="00000000" w:rsidRPr="00000000">
              <w:rPr>
                <w:b w:val="1"/>
                <w:color w:val="333333"/>
                <w:sz w:val="20"/>
                <w:szCs w:val="20"/>
                <w:rtl w:val="0"/>
              </w:rPr>
              <w:t xml:space="preserve">YEAR</w:t>
            </w:r>
          </w:p>
        </w:tc>
        <w:tc>
          <w:tcPr>
            <w:gridSpan w:val="4"/>
            <w:shd w:fill="dbe5f1" w:val="clear"/>
            <w:vAlign w:val="center"/>
          </w:tcPr>
          <w:p w:rsidR="00000000" w:rsidDel="00000000" w:rsidP="00000000" w:rsidRDefault="00000000" w:rsidRPr="00000000" w14:paraId="0000019D">
            <w:pPr>
              <w:spacing w:after="0" w:before="0" w:lineRule="auto"/>
              <w:jc w:val="center"/>
              <w:rPr>
                <w:b w:val="1"/>
                <w:color w:val="333333"/>
                <w:sz w:val="20"/>
                <w:szCs w:val="20"/>
              </w:rPr>
            </w:pPr>
            <w:r w:rsidDel="00000000" w:rsidR="00000000" w:rsidRPr="00000000">
              <w:rPr>
                <w:b w:val="1"/>
                <w:color w:val="333333"/>
                <w:sz w:val="20"/>
                <w:szCs w:val="20"/>
                <w:rtl w:val="0"/>
              </w:rPr>
              <w:t xml:space="preserve">Education Program</w:t>
            </w:r>
          </w:p>
        </w:tc>
        <w:tc>
          <w:tcPr>
            <w:gridSpan w:val="3"/>
            <w:shd w:fill="dbe5f1" w:val="clear"/>
            <w:vAlign w:val="center"/>
          </w:tcPr>
          <w:p w:rsidR="00000000" w:rsidDel="00000000" w:rsidP="00000000" w:rsidRDefault="00000000" w:rsidRPr="00000000" w14:paraId="000001A1">
            <w:pPr>
              <w:spacing w:after="0" w:before="0" w:lineRule="auto"/>
              <w:jc w:val="center"/>
              <w:rPr>
                <w:b w:val="1"/>
                <w:color w:val="333333"/>
                <w:sz w:val="20"/>
                <w:szCs w:val="20"/>
              </w:rPr>
            </w:pPr>
            <w:r w:rsidDel="00000000" w:rsidR="00000000" w:rsidRPr="00000000">
              <w:rPr>
                <w:b w:val="1"/>
                <w:color w:val="333333"/>
                <w:sz w:val="20"/>
                <w:szCs w:val="20"/>
                <w:rtl w:val="0"/>
              </w:rPr>
              <w:t xml:space="preserve">Governance &amp; Reporting</w:t>
            </w:r>
          </w:p>
        </w:tc>
        <w:tc>
          <w:tcPr>
            <w:gridSpan w:val="2"/>
            <w:shd w:fill="dbe5f1" w:val="clear"/>
            <w:vAlign w:val="center"/>
          </w:tcPr>
          <w:p w:rsidR="00000000" w:rsidDel="00000000" w:rsidP="00000000" w:rsidRDefault="00000000" w:rsidRPr="00000000" w14:paraId="000001A4">
            <w:pPr>
              <w:spacing w:after="0" w:before="0" w:lineRule="auto"/>
              <w:jc w:val="center"/>
              <w:rPr>
                <w:b w:val="1"/>
                <w:color w:val="333333"/>
                <w:sz w:val="20"/>
                <w:szCs w:val="20"/>
              </w:rPr>
            </w:pPr>
            <w:r w:rsidDel="00000000" w:rsidR="00000000" w:rsidRPr="00000000">
              <w:rPr>
                <w:b w:val="1"/>
                <w:color w:val="333333"/>
                <w:sz w:val="20"/>
                <w:szCs w:val="20"/>
                <w:rtl w:val="0"/>
              </w:rPr>
              <w:t xml:space="preserve">Students &amp; Staff</w:t>
            </w:r>
          </w:p>
        </w:tc>
        <w:tc>
          <w:tcPr>
            <w:vMerge w:val="restart"/>
            <w:shd w:fill="dbe5f1" w:val="clear"/>
            <w:vAlign w:val="center"/>
          </w:tcPr>
          <w:p w:rsidR="00000000" w:rsidDel="00000000" w:rsidP="00000000" w:rsidRDefault="00000000" w:rsidRPr="00000000" w14:paraId="000001A6">
            <w:pPr>
              <w:spacing w:after="0" w:before="0" w:lineRule="auto"/>
              <w:ind w:left="113" w:right="113" w:firstLine="0"/>
              <w:jc w:val="center"/>
              <w:rPr>
                <w:b w:val="1"/>
                <w:color w:val="333333"/>
                <w:sz w:val="20"/>
                <w:szCs w:val="20"/>
              </w:rPr>
            </w:pPr>
            <w:r w:rsidDel="00000000" w:rsidR="00000000" w:rsidRPr="00000000">
              <w:rPr>
                <w:b w:val="1"/>
                <w:color w:val="333333"/>
                <w:sz w:val="18"/>
                <w:szCs w:val="18"/>
                <w:rtl w:val="0"/>
              </w:rPr>
              <w:t xml:space="preserve">Facilities, Transportation, Health, &amp; Safety</w:t>
            </w:r>
            <w:r w:rsidDel="00000000" w:rsidR="00000000" w:rsidRPr="00000000">
              <w:rPr>
                <w:rtl w:val="0"/>
              </w:rPr>
            </w:r>
          </w:p>
        </w:tc>
        <w:tc>
          <w:tcPr>
            <w:vMerge w:val="restart"/>
            <w:shd w:fill="dbe5f1" w:val="clear"/>
          </w:tcPr>
          <w:p w:rsidR="00000000" w:rsidDel="00000000" w:rsidP="00000000" w:rsidRDefault="00000000" w:rsidRPr="00000000" w14:paraId="000001A7">
            <w:pPr>
              <w:spacing w:after="0" w:before="0" w:lineRule="auto"/>
              <w:jc w:val="center"/>
              <w:rPr>
                <w:b w:val="1"/>
                <w:color w:val="333333"/>
                <w:sz w:val="20"/>
                <w:szCs w:val="20"/>
              </w:rPr>
            </w:pPr>
            <w:r w:rsidDel="00000000" w:rsidR="00000000" w:rsidRPr="00000000">
              <w:rPr>
                <w:rtl w:val="0"/>
              </w:rPr>
            </w:r>
          </w:p>
        </w:tc>
      </w:tr>
      <w:tr>
        <w:trPr>
          <w:cantSplit w:val="1"/>
          <w:trHeight w:val="1403" w:hRule="atLeast"/>
          <w:tblHeader w:val="0"/>
        </w:trPr>
        <w:tc>
          <w:tcPr>
            <w:vMerge w:val="continue"/>
            <w:shd w:fill="dbe5f1" w:val="clear"/>
            <w:vAlign w:val="bottom"/>
          </w:tcPr>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color w:val="333333"/>
                <w:sz w:val="20"/>
                <w:szCs w:val="20"/>
              </w:rPr>
            </w:pPr>
            <w:r w:rsidDel="00000000" w:rsidR="00000000" w:rsidRPr="00000000">
              <w:rPr>
                <w:rtl w:val="0"/>
              </w:rPr>
            </w:r>
          </w:p>
        </w:tc>
        <w:tc>
          <w:tcPr>
            <w:shd w:fill="dbe5f1" w:val="clear"/>
            <w:vAlign w:val="center"/>
          </w:tcPr>
          <w:p w:rsidR="00000000" w:rsidDel="00000000" w:rsidP="00000000" w:rsidRDefault="00000000" w:rsidRPr="00000000" w14:paraId="000001A9">
            <w:pPr>
              <w:spacing w:after="0" w:before="0" w:lineRule="auto"/>
              <w:ind w:left="113" w:right="113" w:firstLine="0"/>
              <w:jc w:val="center"/>
              <w:rPr>
                <w:b w:val="1"/>
                <w:color w:val="333333"/>
                <w:sz w:val="18"/>
                <w:szCs w:val="18"/>
              </w:rPr>
            </w:pPr>
            <w:r w:rsidDel="00000000" w:rsidR="00000000" w:rsidRPr="00000000">
              <w:rPr>
                <w:b w:val="1"/>
                <w:color w:val="333333"/>
                <w:sz w:val="18"/>
                <w:szCs w:val="18"/>
                <w:rtl w:val="0"/>
              </w:rPr>
              <w:t xml:space="preserve">Mission Fidelity</w:t>
            </w:r>
          </w:p>
        </w:tc>
        <w:tc>
          <w:tcPr>
            <w:shd w:fill="dbe5f1" w:val="clear"/>
            <w:vAlign w:val="center"/>
          </w:tcPr>
          <w:p w:rsidR="00000000" w:rsidDel="00000000" w:rsidP="00000000" w:rsidRDefault="00000000" w:rsidRPr="00000000" w14:paraId="000001AA">
            <w:pPr>
              <w:spacing w:after="0" w:before="0" w:lineRule="auto"/>
              <w:ind w:left="113" w:right="113" w:firstLine="0"/>
              <w:jc w:val="center"/>
              <w:rPr>
                <w:b w:val="1"/>
                <w:color w:val="333333"/>
                <w:sz w:val="18"/>
                <w:szCs w:val="18"/>
              </w:rPr>
            </w:pPr>
            <w:r w:rsidDel="00000000" w:rsidR="00000000" w:rsidRPr="00000000">
              <w:rPr>
                <w:b w:val="1"/>
                <w:color w:val="333333"/>
                <w:sz w:val="18"/>
                <w:szCs w:val="18"/>
                <w:rtl w:val="0"/>
              </w:rPr>
              <w:t xml:space="preserve">Applicable State &amp; Federal Requirements</w:t>
            </w:r>
          </w:p>
        </w:tc>
        <w:tc>
          <w:tcPr>
            <w:shd w:fill="dbe5f1" w:val="clear"/>
            <w:vAlign w:val="center"/>
          </w:tcPr>
          <w:p w:rsidR="00000000" w:rsidDel="00000000" w:rsidP="00000000" w:rsidRDefault="00000000" w:rsidRPr="00000000" w14:paraId="000001AB">
            <w:pPr>
              <w:spacing w:after="0" w:before="0" w:lineRule="auto"/>
              <w:ind w:left="113" w:right="113" w:firstLine="0"/>
              <w:jc w:val="center"/>
              <w:rPr>
                <w:b w:val="1"/>
                <w:color w:val="333333"/>
                <w:sz w:val="18"/>
                <w:szCs w:val="18"/>
              </w:rPr>
            </w:pPr>
            <w:r w:rsidDel="00000000" w:rsidR="00000000" w:rsidRPr="00000000">
              <w:rPr>
                <w:b w:val="1"/>
                <w:color w:val="333333"/>
                <w:sz w:val="18"/>
                <w:szCs w:val="18"/>
                <w:rtl w:val="0"/>
              </w:rPr>
              <w:t xml:space="preserve">Students with Disabilities</w:t>
            </w:r>
          </w:p>
        </w:tc>
        <w:tc>
          <w:tcPr>
            <w:shd w:fill="dbe5f1" w:val="clear"/>
            <w:vAlign w:val="center"/>
          </w:tcPr>
          <w:p w:rsidR="00000000" w:rsidDel="00000000" w:rsidP="00000000" w:rsidRDefault="00000000" w:rsidRPr="00000000" w14:paraId="000001AC">
            <w:pPr>
              <w:spacing w:after="0" w:before="0" w:lineRule="auto"/>
              <w:ind w:left="113" w:right="113" w:firstLine="0"/>
              <w:jc w:val="center"/>
              <w:rPr>
                <w:b w:val="1"/>
                <w:color w:val="333333"/>
                <w:sz w:val="18"/>
                <w:szCs w:val="18"/>
              </w:rPr>
            </w:pPr>
            <w:r w:rsidDel="00000000" w:rsidR="00000000" w:rsidRPr="00000000">
              <w:rPr>
                <w:b w:val="1"/>
                <w:color w:val="333333"/>
                <w:sz w:val="18"/>
                <w:szCs w:val="18"/>
                <w:rtl w:val="0"/>
              </w:rPr>
              <w:t xml:space="preserve">English Learners</w:t>
            </w:r>
          </w:p>
        </w:tc>
        <w:tc>
          <w:tcPr>
            <w:shd w:fill="dbe5f1" w:val="clear"/>
            <w:vAlign w:val="center"/>
          </w:tcPr>
          <w:p w:rsidR="00000000" w:rsidDel="00000000" w:rsidP="00000000" w:rsidRDefault="00000000" w:rsidRPr="00000000" w14:paraId="000001AD">
            <w:pPr>
              <w:spacing w:after="0" w:before="0" w:lineRule="auto"/>
              <w:ind w:left="113" w:right="113" w:firstLine="0"/>
              <w:jc w:val="center"/>
              <w:rPr>
                <w:b w:val="1"/>
                <w:color w:val="333333"/>
                <w:sz w:val="18"/>
                <w:szCs w:val="18"/>
              </w:rPr>
            </w:pPr>
            <w:r w:rsidDel="00000000" w:rsidR="00000000" w:rsidRPr="00000000">
              <w:rPr>
                <w:b w:val="1"/>
                <w:color w:val="333333"/>
                <w:sz w:val="18"/>
                <w:szCs w:val="18"/>
                <w:rtl w:val="0"/>
              </w:rPr>
              <w:t xml:space="preserve">Governance &amp; Public Stewardship</w:t>
            </w:r>
          </w:p>
        </w:tc>
        <w:tc>
          <w:tcPr>
            <w:shd w:fill="dbe5f1" w:val="clear"/>
            <w:vAlign w:val="center"/>
          </w:tcPr>
          <w:p w:rsidR="00000000" w:rsidDel="00000000" w:rsidP="00000000" w:rsidRDefault="00000000" w:rsidRPr="00000000" w14:paraId="000001AE">
            <w:pPr>
              <w:spacing w:after="0" w:before="0" w:lineRule="auto"/>
              <w:ind w:left="113" w:right="113" w:firstLine="0"/>
              <w:jc w:val="center"/>
              <w:rPr>
                <w:b w:val="1"/>
                <w:color w:val="333333"/>
                <w:sz w:val="18"/>
                <w:szCs w:val="18"/>
              </w:rPr>
            </w:pPr>
            <w:r w:rsidDel="00000000" w:rsidR="00000000" w:rsidRPr="00000000">
              <w:rPr>
                <w:b w:val="1"/>
                <w:color w:val="333333"/>
                <w:sz w:val="18"/>
                <w:szCs w:val="18"/>
                <w:rtl w:val="0"/>
              </w:rPr>
              <w:t xml:space="preserve">Oversight &amp; School Management</w:t>
            </w:r>
          </w:p>
        </w:tc>
        <w:tc>
          <w:tcPr>
            <w:shd w:fill="dbe5f1" w:val="clear"/>
            <w:vAlign w:val="center"/>
          </w:tcPr>
          <w:p w:rsidR="00000000" w:rsidDel="00000000" w:rsidP="00000000" w:rsidRDefault="00000000" w:rsidRPr="00000000" w14:paraId="000001AF">
            <w:pPr>
              <w:spacing w:after="0" w:before="0" w:lineRule="auto"/>
              <w:ind w:left="113" w:right="113" w:firstLine="0"/>
              <w:jc w:val="center"/>
              <w:rPr>
                <w:b w:val="1"/>
                <w:color w:val="333333"/>
                <w:sz w:val="18"/>
                <w:szCs w:val="18"/>
              </w:rPr>
            </w:pPr>
            <w:r w:rsidDel="00000000" w:rsidR="00000000" w:rsidRPr="00000000">
              <w:rPr>
                <w:b w:val="1"/>
                <w:color w:val="333333"/>
                <w:sz w:val="18"/>
                <w:szCs w:val="18"/>
                <w:rtl w:val="0"/>
              </w:rPr>
              <w:t xml:space="preserve">Reporting &amp; Requirements</w:t>
            </w:r>
          </w:p>
        </w:tc>
        <w:tc>
          <w:tcPr>
            <w:shd w:fill="dbe5f1" w:val="clear"/>
            <w:vAlign w:val="center"/>
          </w:tcPr>
          <w:p w:rsidR="00000000" w:rsidDel="00000000" w:rsidP="00000000" w:rsidRDefault="00000000" w:rsidRPr="00000000" w14:paraId="000001B0">
            <w:pPr>
              <w:spacing w:after="0" w:before="0" w:lineRule="auto"/>
              <w:ind w:left="113" w:right="113" w:firstLine="0"/>
              <w:jc w:val="center"/>
              <w:rPr>
                <w:b w:val="1"/>
                <w:color w:val="333333"/>
                <w:sz w:val="18"/>
                <w:szCs w:val="18"/>
              </w:rPr>
            </w:pPr>
            <w:r w:rsidDel="00000000" w:rsidR="00000000" w:rsidRPr="00000000">
              <w:rPr>
                <w:b w:val="1"/>
                <w:color w:val="333333"/>
                <w:sz w:val="18"/>
                <w:szCs w:val="18"/>
                <w:rtl w:val="0"/>
              </w:rPr>
              <w:t xml:space="preserve">Student Rights</w:t>
            </w:r>
          </w:p>
        </w:tc>
        <w:tc>
          <w:tcPr>
            <w:shd w:fill="dbe5f1" w:val="clear"/>
            <w:vAlign w:val="center"/>
          </w:tcPr>
          <w:p w:rsidR="00000000" w:rsidDel="00000000" w:rsidP="00000000" w:rsidRDefault="00000000" w:rsidRPr="00000000" w14:paraId="000001B1">
            <w:pPr>
              <w:spacing w:after="0" w:before="0" w:lineRule="auto"/>
              <w:ind w:left="113" w:right="113" w:firstLine="0"/>
              <w:jc w:val="center"/>
              <w:rPr>
                <w:b w:val="1"/>
                <w:color w:val="333333"/>
                <w:sz w:val="18"/>
                <w:szCs w:val="18"/>
              </w:rPr>
            </w:pPr>
            <w:r w:rsidDel="00000000" w:rsidR="00000000" w:rsidRPr="00000000">
              <w:rPr>
                <w:b w:val="1"/>
                <w:color w:val="333333"/>
                <w:sz w:val="18"/>
                <w:szCs w:val="18"/>
                <w:rtl w:val="0"/>
              </w:rPr>
              <w:t xml:space="preserve">Teacher Certification and Hiring REquirements</w:t>
            </w:r>
          </w:p>
        </w:tc>
        <w:tc>
          <w:tcPr>
            <w:vMerge w:val="continue"/>
            <w:shd w:fill="dbe5f1" w:val="clear"/>
            <w:vAlign w:val="center"/>
          </w:tcPr>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color w:val="333333"/>
                <w:sz w:val="18"/>
                <w:szCs w:val="18"/>
              </w:rPr>
            </w:pPr>
            <w:r w:rsidDel="00000000" w:rsidR="00000000" w:rsidRPr="00000000">
              <w:rPr>
                <w:rtl w:val="0"/>
              </w:rPr>
            </w:r>
          </w:p>
        </w:tc>
        <w:tc>
          <w:tcPr>
            <w:vMerge w:val="continue"/>
            <w:shd w:fill="dbe5f1" w:val="clear"/>
          </w:tcPr>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color w:val="333333"/>
                <w:sz w:val="18"/>
                <w:szCs w:val="18"/>
              </w:rPr>
            </w:pPr>
            <w:r w:rsidDel="00000000" w:rsidR="00000000" w:rsidRPr="00000000">
              <w:rPr>
                <w:rtl w:val="0"/>
              </w:rPr>
            </w:r>
          </w:p>
        </w:tc>
      </w:tr>
      <w:tr>
        <w:trPr>
          <w:cantSplit w:val="0"/>
          <w:tblHeader w:val="0"/>
        </w:trPr>
        <w:tc>
          <w:tcPr>
            <w:vMerge w:val="continue"/>
            <w:shd w:fill="dbe5f1" w:val="clear"/>
            <w:vAlign w:val="bottom"/>
          </w:tcPr>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color w:val="333333"/>
                <w:sz w:val="18"/>
                <w:szCs w:val="18"/>
              </w:rPr>
            </w:pPr>
            <w:r w:rsidDel="00000000" w:rsidR="00000000" w:rsidRPr="00000000">
              <w:rPr>
                <w:rtl w:val="0"/>
              </w:rPr>
            </w:r>
          </w:p>
        </w:tc>
        <w:tc>
          <w:tcPr>
            <w:shd w:fill="dbe5f1" w:val="clear"/>
            <w:vAlign w:val="center"/>
          </w:tcPr>
          <w:p w:rsidR="00000000" w:rsidDel="00000000" w:rsidP="00000000" w:rsidRDefault="00000000" w:rsidRPr="00000000" w14:paraId="000001B5">
            <w:pPr>
              <w:spacing w:after="0" w:before="0" w:lineRule="auto"/>
              <w:jc w:val="center"/>
              <w:rPr>
                <w:b w:val="1"/>
                <w:color w:val="333333"/>
                <w:sz w:val="20"/>
                <w:szCs w:val="20"/>
              </w:rPr>
            </w:pPr>
            <w:r w:rsidDel="00000000" w:rsidR="00000000" w:rsidRPr="00000000">
              <w:rPr>
                <w:b w:val="1"/>
                <w:color w:val="333333"/>
                <w:sz w:val="20"/>
                <w:szCs w:val="20"/>
                <w:rtl w:val="0"/>
              </w:rPr>
              <w:t xml:space="preserve">1a</w:t>
            </w:r>
          </w:p>
        </w:tc>
        <w:tc>
          <w:tcPr>
            <w:shd w:fill="dbe5f1" w:val="clear"/>
            <w:vAlign w:val="center"/>
          </w:tcPr>
          <w:p w:rsidR="00000000" w:rsidDel="00000000" w:rsidP="00000000" w:rsidRDefault="00000000" w:rsidRPr="00000000" w14:paraId="000001B6">
            <w:pPr>
              <w:spacing w:after="0" w:before="0" w:lineRule="auto"/>
              <w:jc w:val="center"/>
              <w:rPr>
                <w:b w:val="1"/>
                <w:color w:val="333333"/>
                <w:sz w:val="20"/>
                <w:szCs w:val="20"/>
              </w:rPr>
            </w:pPr>
            <w:r w:rsidDel="00000000" w:rsidR="00000000" w:rsidRPr="00000000">
              <w:rPr>
                <w:b w:val="1"/>
                <w:color w:val="333333"/>
                <w:sz w:val="20"/>
                <w:szCs w:val="20"/>
                <w:rtl w:val="0"/>
              </w:rPr>
              <w:t xml:space="preserve">1b</w:t>
            </w:r>
          </w:p>
        </w:tc>
        <w:tc>
          <w:tcPr>
            <w:shd w:fill="dbe5f1" w:val="clear"/>
            <w:vAlign w:val="center"/>
          </w:tcPr>
          <w:p w:rsidR="00000000" w:rsidDel="00000000" w:rsidP="00000000" w:rsidRDefault="00000000" w:rsidRPr="00000000" w14:paraId="000001B7">
            <w:pPr>
              <w:spacing w:after="0" w:before="0" w:lineRule="auto"/>
              <w:jc w:val="center"/>
              <w:rPr>
                <w:b w:val="1"/>
                <w:color w:val="333333"/>
                <w:sz w:val="20"/>
                <w:szCs w:val="20"/>
              </w:rPr>
            </w:pPr>
            <w:r w:rsidDel="00000000" w:rsidR="00000000" w:rsidRPr="00000000">
              <w:rPr>
                <w:b w:val="1"/>
                <w:color w:val="333333"/>
                <w:sz w:val="20"/>
                <w:szCs w:val="20"/>
                <w:rtl w:val="0"/>
              </w:rPr>
              <w:t xml:space="preserve">1c</w:t>
            </w:r>
          </w:p>
        </w:tc>
        <w:tc>
          <w:tcPr>
            <w:shd w:fill="dbe5f1" w:val="clear"/>
            <w:vAlign w:val="center"/>
          </w:tcPr>
          <w:p w:rsidR="00000000" w:rsidDel="00000000" w:rsidP="00000000" w:rsidRDefault="00000000" w:rsidRPr="00000000" w14:paraId="000001B8">
            <w:pPr>
              <w:spacing w:after="0" w:before="0" w:lineRule="auto"/>
              <w:jc w:val="center"/>
              <w:rPr>
                <w:b w:val="1"/>
                <w:color w:val="333333"/>
                <w:sz w:val="20"/>
                <w:szCs w:val="20"/>
              </w:rPr>
            </w:pPr>
            <w:r w:rsidDel="00000000" w:rsidR="00000000" w:rsidRPr="00000000">
              <w:rPr>
                <w:b w:val="1"/>
                <w:color w:val="333333"/>
                <w:sz w:val="20"/>
                <w:szCs w:val="20"/>
                <w:rtl w:val="0"/>
              </w:rPr>
              <w:t xml:space="preserve">1d</w:t>
            </w:r>
          </w:p>
        </w:tc>
        <w:tc>
          <w:tcPr>
            <w:shd w:fill="dbe5f1" w:val="clear"/>
            <w:vAlign w:val="center"/>
          </w:tcPr>
          <w:p w:rsidR="00000000" w:rsidDel="00000000" w:rsidP="00000000" w:rsidRDefault="00000000" w:rsidRPr="00000000" w14:paraId="000001B9">
            <w:pPr>
              <w:spacing w:after="0" w:before="0" w:lineRule="auto"/>
              <w:jc w:val="center"/>
              <w:rPr>
                <w:b w:val="1"/>
                <w:color w:val="333333"/>
                <w:sz w:val="20"/>
                <w:szCs w:val="20"/>
              </w:rPr>
            </w:pPr>
            <w:r w:rsidDel="00000000" w:rsidR="00000000" w:rsidRPr="00000000">
              <w:rPr>
                <w:b w:val="1"/>
                <w:color w:val="333333"/>
                <w:sz w:val="20"/>
                <w:szCs w:val="20"/>
                <w:rtl w:val="0"/>
              </w:rPr>
              <w:t xml:space="preserve">2a</w:t>
            </w:r>
          </w:p>
        </w:tc>
        <w:tc>
          <w:tcPr>
            <w:shd w:fill="dbe5f1" w:val="clear"/>
            <w:vAlign w:val="center"/>
          </w:tcPr>
          <w:p w:rsidR="00000000" w:rsidDel="00000000" w:rsidP="00000000" w:rsidRDefault="00000000" w:rsidRPr="00000000" w14:paraId="000001BA">
            <w:pPr>
              <w:spacing w:after="0" w:before="0" w:lineRule="auto"/>
              <w:jc w:val="center"/>
              <w:rPr>
                <w:b w:val="1"/>
                <w:color w:val="333333"/>
                <w:sz w:val="20"/>
                <w:szCs w:val="20"/>
              </w:rPr>
            </w:pPr>
            <w:r w:rsidDel="00000000" w:rsidR="00000000" w:rsidRPr="00000000">
              <w:rPr>
                <w:b w:val="1"/>
                <w:color w:val="333333"/>
                <w:sz w:val="20"/>
                <w:szCs w:val="20"/>
                <w:rtl w:val="0"/>
              </w:rPr>
              <w:t xml:space="preserve">2b</w:t>
            </w:r>
          </w:p>
        </w:tc>
        <w:tc>
          <w:tcPr>
            <w:shd w:fill="dbe5f1" w:val="clear"/>
            <w:vAlign w:val="center"/>
          </w:tcPr>
          <w:p w:rsidR="00000000" w:rsidDel="00000000" w:rsidP="00000000" w:rsidRDefault="00000000" w:rsidRPr="00000000" w14:paraId="000001BB">
            <w:pPr>
              <w:spacing w:after="0" w:before="0" w:lineRule="auto"/>
              <w:jc w:val="center"/>
              <w:rPr>
                <w:b w:val="1"/>
                <w:color w:val="333333"/>
                <w:sz w:val="20"/>
                <w:szCs w:val="20"/>
              </w:rPr>
            </w:pPr>
            <w:r w:rsidDel="00000000" w:rsidR="00000000" w:rsidRPr="00000000">
              <w:rPr>
                <w:b w:val="1"/>
                <w:color w:val="333333"/>
                <w:sz w:val="20"/>
                <w:szCs w:val="20"/>
                <w:rtl w:val="0"/>
              </w:rPr>
              <w:t xml:space="preserve">2c</w:t>
            </w:r>
          </w:p>
        </w:tc>
        <w:tc>
          <w:tcPr>
            <w:shd w:fill="dbe5f1" w:val="clear"/>
            <w:vAlign w:val="center"/>
          </w:tcPr>
          <w:p w:rsidR="00000000" w:rsidDel="00000000" w:rsidP="00000000" w:rsidRDefault="00000000" w:rsidRPr="00000000" w14:paraId="000001BC">
            <w:pPr>
              <w:spacing w:after="0" w:before="0" w:lineRule="auto"/>
              <w:jc w:val="center"/>
              <w:rPr>
                <w:b w:val="1"/>
                <w:color w:val="333333"/>
                <w:sz w:val="20"/>
                <w:szCs w:val="20"/>
              </w:rPr>
            </w:pPr>
            <w:r w:rsidDel="00000000" w:rsidR="00000000" w:rsidRPr="00000000">
              <w:rPr>
                <w:b w:val="1"/>
                <w:color w:val="333333"/>
                <w:sz w:val="20"/>
                <w:szCs w:val="20"/>
                <w:rtl w:val="0"/>
              </w:rPr>
              <w:t xml:space="preserve">3a</w:t>
            </w:r>
          </w:p>
        </w:tc>
        <w:tc>
          <w:tcPr>
            <w:shd w:fill="dbe5f1" w:val="clear"/>
            <w:vAlign w:val="center"/>
          </w:tcPr>
          <w:p w:rsidR="00000000" w:rsidDel="00000000" w:rsidP="00000000" w:rsidRDefault="00000000" w:rsidRPr="00000000" w14:paraId="000001BD">
            <w:pPr>
              <w:spacing w:after="0" w:before="0" w:lineRule="auto"/>
              <w:jc w:val="center"/>
              <w:rPr>
                <w:b w:val="1"/>
                <w:color w:val="333333"/>
                <w:sz w:val="20"/>
                <w:szCs w:val="20"/>
              </w:rPr>
            </w:pPr>
            <w:r w:rsidDel="00000000" w:rsidR="00000000" w:rsidRPr="00000000">
              <w:rPr>
                <w:b w:val="1"/>
                <w:color w:val="333333"/>
                <w:sz w:val="20"/>
                <w:szCs w:val="20"/>
                <w:rtl w:val="0"/>
              </w:rPr>
              <w:t xml:space="preserve">3b</w:t>
            </w:r>
          </w:p>
        </w:tc>
        <w:tc>
          <w:tcPr>
            <w:shd w:fill="dbe5f1" w:val="clear"/>
            <w:vAlign w:val="center"/>
          </w:tcPr>
          <w:p w:rsidR="00000000" w:rsidDel="00000000" w:rsidP="00000000" w:rsidRDefault="00000000" w:rsidRPr="00000000" w14:paraId="000001BE">
            <w:pPr>
              <w:spacing w:after="0" w:before="0" w:lineRule="auto"/>
              <w:jc w:val="center"/>
              <w:rPr>
                <w:b w:val="1"/>
                <w:color w:val="333333"/>
                <w:sz w:val="20"/>
                <w:szCs w:val="20"/>
              </w:rPr>
            </w:pPr>
            <w:r w:rsidDel="00000000" w:rsidR="00000000" w:rsidRPr="00000000">
              <w:rPr>
                <w:b w:val="1"/>
                <w:color w:val="333333"/>
                <w:sz w:val="20"/>
                <w:szCs w:val="20"/>
                <w:rtl w:val="0"/>
              </w:rPr>
              <w:t xml:space="preserve">4a</w:t>
            </w:r>
          </w:p>
        </w:tc>
        <w:tc>
          <w:tcPr>
            <w:shd w:fill="dbe5f1" w:val="clear"/>
            <w:vAlign w:val="center"/>
          </w:tcPr>
          <w:p w:rsidR="00000000" w:rsidDel="00000000" w:rsidP="00000000" w:rsidRDefault="00000000" w:rsidRPr="00000000" w14:paraId="000001BF">
            <w:pPr>
              <w:spacing w:after="0" w:before="0" w:lineRule="auto"/>
              <w:jc w:val="center"/>
              <w:rPr>
                <w:b w:val="1"/>
                <w:color w:val="333333"/>
                <w:sz w:val="20"/>
                <w:szCs w:val="20"/>
              </w:rPr>
            </w:pPr>
            <w:r w:rsidDel="00000000" w:rsidR="00000000" w:rsidRPr="00000000">
              <w:rPr>
                <w:b w:val="1"/>
                <w:color w:val="333333"/>
                <w:sz w:val="20"/>
                <w:szCs w:val="20"/>
                <w:rtl w:val="0"/>
              </w:rPr>
              <w:t xml:space="preserve">OVERALL</w:t>
            </w:r>
          </w:p>
          <w:p w:rsidR="00000000" w:rsidDel="00000000" w:rsidP="00000000" w:rsidRDefault="00000000" w:rsidRPr="00000000" w14:paraId="000001C0">
            <w:pPr>
              <w:spacing w:after="0" w:before="0" w:lineRule="auto"/>
              <w:jc w:val="center"/>
              <w:rPr>
                <w:b w:val="1"/>
                <w:color w:val="333333"/>
                <w:sz w:val="20"/>
                <w:szCs w:val="20"/>
              </w:rPr>
            </w:pPr>
            <w:r w:rsidDel="00000000" w:rsidR="00000000" w:rsidRPr="00000000">
              <w:rPr>
                <w:b w:val="1"/>
                <w:color w:val="333333"/>
                <w:sz w:val="20"/>
                <w:szCs w:val="20"/>
                <w:rtl w:val="0"/>
              </w:rPr>
              <w:t xml:space="preserve">RATING</w:t>
            </w:r>
          </w:p>
        </w:tc>
      </w:tr>
      <w:tr>
        <w:trPr>
          <w:cantSplit w:val="0"/>
          <w:tblHeader w:val="0"/>
        </w:trPr>
        <w:tc>
          <w:tcPr>
            <w:tcBorders>
              <w:bottom w:color="000000" w:space="0" w:sz="4" w:val="single"/>
            </w:tcBorders>
            <w:vAlign w:val="center"/>
          </w:tcPr>
          <w:p w:rsidR="00000000" w:rsidDel="00000000" w:rsidP="00000000" w:rsidRDefault="00000000" w:rsidRPr="00000000" w14:paraId="000001C1">
            <w:pPr>
              <w:spacing w:after="0" w:before="0" w:lineRule="auto"/>
              <w:jc w:val="center"/>
              <w:rPr>
                <w:b w:val="1"/>
                <w:color w:val="333333"/>
                <w:sz w:val="20"/>
                <w:szCs w:val="20"/>
              </w:rPr>
            </w:pPr>
            <w:r w:rsidDel="00000000" w:rsidR="00000000" w:rsidRPr="00000000">
              <w:rPr>
                <w:b w:val="1"/>
                <w:color w:val="333333"/>
                <w:sz w:val="20"/>
                <w:szCs w:val="20"/>
                <w:rtl w:val="0"/>
              </w:rPr>
              <w:t xml:space="preserve">2023-24</w:t>
            </w:r>
          </w:p>
        </w:tc>
        <w:tc>
          <w:tcPr>
            <w:tcBorders>
              <w:bottom w:color="000000" w:space="0" w:sz="4" w:val="single"/>
            </w:tcBorders>
            <w:shd w:fill="c2d69b" w:val="clear"/>
            <w:vAlign w:val="center"/>
          </w:tcPr>
          <w:p w:rsidR="00000000" w:rsidDel="00000000" w:rsidP="00000000" w:rsidRDefault="00000000" w:rsidRPr="00000000" w14:paraId="000001C2">
            <w:pPr>
              <w:spacing w:after="0" w:before="0" w:lineRule="auto"/>
              <w:jc w:val="center"/>
              <w:rPr>
                <w:color w:val="333333"/>
                <w:sz w:val="18"/>
                <w:szCs w:val="18"/>
              </w:rPr>
            </w:pPr>
            <w:r w:rsidDel="00000000" w:rsidR="00000000" w:rsidRPr="00000000">
              <w:rPr>
                <w:color w:val="333333"/>
                <w:sz w:val="18"/>
                <w:szCs w:val="18"/>
                <w:rtl w:val="0"/>
              </w:rPr>
              <w:t xml:space="preserve">M</w:t>
            </w:r>
          </w:p>
        </w:tc>
        <w:tc>
          <w:tcPr>
            <w:tcBorders>
              <w:bottom w:color="000000" w:space="0" w:sz="4" w:val="single"/>
            </w:tcBorders>
            <w:shd w:fill="f1f7a6" w:val="clear"/>
            <w:vAlign w:val="center"/>
          </w:tcPr>
          <w:p w:rsidR="00000000" w:rsidDel="00000000" w:rsidP="00000000" w:rsidRDefault="00000000" w:rsidRPr="00000000" w14:paraId="000001C3">
            <w:pPr>
              <w:spacing w:after="0" w:before="0" w:lineRule="auto"/>
              <w:jc w:val="center"/>
              <w:rPr>
                <w:color w:val="333333"/>
                <w:sz w:val="18"/>
                <w:szCs w:val="18"/>
              </w:rPr>
            </w:pPr>
            <w:r w:rsidDel="00000000" w:rsidR="00000000" w:rsidRPr="00000000">
              <w:rPr>
                <w:color w:val="333333"/>
                <w:sz w:val="18"/>
                <w:szCs w:val="18"/>
                <w:rtl w:val="0"/>
              </w:rPr>
              <w:t xml:space="preserve">A</w:t>
            </w:r>
          </w:p>
        </w:tc>
        <w:tc>
          <w:tcPr>
            <w:tcBorders>
              <w:bottom w:color="000000" w:space="0" w:sz="4" w:val="single"/>
            </w:tcBorders>
            <w:shd w:fill="c2d69b" w:val="clear"/>
            <w:vAlign w:val="center"/>
          </w:tcPr>
          <w:p w:rsidR="00000000" w:rsidDel="00000000" w:rsidP="00000000" w:rsidRDefault="00000000" w:rsidRPr="00000000" w14:paraId="000001C4">
            <w:pPr>
              <w:spacing w:after="0" w:before="0" w:lineRule="auto"/>
              <w:jc w:val="center"/>
              <w:rPr>
                <w:color w:val="333333"/>
                <w:sz w:val="18"/>
                <w:szCs w:val="18"/>
              </w:rPr>
            </w:pPr>
            <w:r w:rsidDel="00000000" w:rsidR="00000000" w:rsidRPr="00000000">
              <w:rPr>
                <w:color w:val="333333"/>
                <w:sz w:val="18"/>
                <w:szCs w:val="18"/>
                <w:rtl w:val="0"/>
              </w:rPr>
              <w:t xml:space="preserve">M</w:t>
            </w:r>
          </w:p>
        </w:tc>
        <w:tc>
          <w:tcPr>
            <w:tcBorders>
              <w:bottom w:color="000000" w:space="0" w:sz="4" w:val="single"/>
            </w:tcBorders>
            <w:shd w:fill="c2d69b" w:val="clear"/>
            <w:vAlign w:val="center"/>
          </w:tcPr>
          <w:p w:rsidR="00000000" w:rsidDel="00000000" w:rsidP="00000000" w:rsidRDefault="00000000" w:rsidRPr="00000000" w14:paraId="000001C5">
            <w:pPr>
              <w:spacing w:after="0" w:before="0" w:lineRule="auto"/>
              <w:jc w:val="center"/>
              <w:rPr>
                <w:color w:val="333333"/>
                <w:sz w:val="18"/>
                <w:szCs w:val="18"/>
              </w:rPr>
            </w:pPr>
            <w:r w:rsidDel="00000000" w:rsidR="00000000" w:rsidRPr="00000000">
              <w:rPr>
                <w:color w:val="333333"/>
                <w:sz w:val="18"/>
                <w:szCs w:val="18"/>
                <w:rtl w:val="0"/>
              </w:rPr>
              <w:t xml:space="preserve">M</w:t>
            </w:r>
          </w:p>
        </w:tc>
        <w:tc>
          <w:tcPr>
            <w:tcBorders>
              <w:bottom w:color="000000" w:space="0" w:sz="4" w:val="single"/>
            </w:tcBorders>
            <w:shd w:fill="c2d69b" w:val="clear"/>
            <w:vAlign w:val="center"/>
          </w:tcPr>
          <w:p w:rsidR="00000000" w:rsidDel="00000000" w:rsidP="00000000" w:rsidRDefault="00000000" w:rsidRPr="00000000" w14:paraId="000001C6">
            <w:pPr>
              <w:spacing w:after="0" w:before="0" w:lineRule="auto"/>
              <w:jc w:val="center"/>
              <w:rPr>
                <w:color w:val="333333"/>
                <w:sz w:val="18"/>
                <w:szCs w:val="18"/>
              </w:rPr>
            </w:pPr>
            <w:r w:rsidDel="00000000" w:rsidR="00000000" w:rsidRPr="00000000">
              <w:rPr>
                <w:color w:val="333333"/>
                <w:sz w:val="18"/>
                <w:szCs w:val="18"/>
                <w:rtl w:val="0"/>
              </w:rPr>
              <w:t xml:space="preserve">M</w:t>
            </w:r>
          </w:p>
        </w:tc>
        <w:tc>
          <w:tcPr>
            <w:tcBorders>
              <w:bottom w:color="000000" w:space="0" w:sz="4" w:val="single"/>
            </w:tcBorders>
            <w:shd w:fill="c2d69b" w:val="clear"/>
            <w:vAlign w:val="center"/>
          </w:tcPr>
          <w:p w:rsidR="00000000" w:rsidDel="00000000" w:rsidP="00000000" w:rsidRDefault="00000000" w:rsidRPr="00000000" w14:paraId="000001C7">
            <w:pPr>
              <w:spacing w:after="0" w:before="0" w:lineRule="auto"/>
              <w:jc w:val="center"/>
              <w:rPr>
                <w:color w:val="333333"/>
                <w:sz w:val="18"/>
                <w:szCs w:val="18"/>
              </w:rPr>
            </w:pPr>
            <w:r w:rsidDel="00000000" w:rsidR="00000000" w:rsidRPr="00000000">
              <w:rPr>
                <w:color w:val="333333"/>
                <w:sz w:val="18"/>
                <w:szCs w:val="18"/>
                <w:rtl w:val="0"/>
              </w:rPr>
              <w:t xml:space="preserve">M</w:t>
            </w:r>
          </w:p>
        </w:tc>
        <w:tc>
          <w:tcPr>
            <w:tcBorders>
              <w:bottom w:color="000000" w:space="0" w:sz="4" w:val="single"/>
            </w:tcBorders>
            <w:shd w:fill="c2d69b" w:val="clear"/>
            <w:vAlign w:val="center"/>
          </w:tcPr>
          <w:p w:rsidR="00000000" w:rsidDel="00000000" w:rsidP="00000000" w:rsidRDefault="00000000" w:rsidRPr="00000000" w14:paraId="000001C8">
            <w:pPr>
              <w:spacing w:after="0" w:before="0" w:lineRule="auto"/>
              <w:jc w:val="center"/>
              <w:rPr>
                <w:color w:val="333333"/>
                <w:sz w:val="18"/>
                <w:szCs w:val="18"/>
              </w:rPr>
            </w:pPr>
            <w:r w:rsidDel="00000000" w:rsidR="00000000" w:rsidRPr="00000000">
              <w:rPr>
                <w:color w:val="333333"/>
                <w:sz w:val="18"/>
                <w:szCs w:val="18"/>
                <w:rtl w:val="0"/>
              </w:rPr>
              <w:t xml:space="preserve">M</w:t>
            </w:r>
          </w:p>
        </w:tc>
        <w:tc>
          <w:tcPr>
            <w:tcBorders>
              <w:bottom w:color="000000" w:space="0" w:sz="4" w:val="single"/>
            </w:tcBorders>
            <w:shd w:fill="c2d69b" w:val="clear"/>
            <w:vAlign w:val="center"/>
          </w:tcPr>
          <w:p w:rsidR="00000000" w:rsidDel="00000000" w:rsidP="00000000" w:rsidRDefault="00000000" w:rsidRPr="00000000" w14:paraId="000001C9">
            <w:pPr>
              <w:spacing w:after="0" w:before="0" w:lineRule="auto"/>
              <w:jc w:val="center"/>
              <w:rPr>
                <w:color w:val="333333"/>
                <w:sz w:val="18"/>
                <w:szCs w:val="18"/>
              </w:rPr>
            </w:pPr>
            <w:r w:rsidDel="00000000" w:rsidR="00000000" w:rsidRPr="00000000">
              <w:rPr>
                <w:color w:val="333333"/>
                <w:sz w:val="18"/>
                <w:szCs w:val="18"/>
                <w:rtl w:val="0"/>
              </w:rPr>
              <w:t xml:space="preserve">M</w:t>
            </w:r>
          </w:p>
        </w:tc>
        <w:tc>
          <w:tcPr>
            <w:tcBorders>
              <w:bottom w:color="000000" w:space="0" w:sz="4" w:val="single"/>
            </w:tcBorders>
            <w:shd w:fill="c2d69b" w:val="clear"/>
            <w:vAlign w:val="center"/>
          </w:tcPr>
          <w:p w:rsidR="00000000" w:rsidDel="00000000" w:rsidP="00000000" w:rsidRDefault="00000000" w:rsidRPr="00000000" w14:paraId="000001CA">
            <w:pPr>
              <w:spacing w:after="0" w:before="0" w:lineRule="auto"/>
              <w:jc w:val="center"/>
              <w:rPr>
                <w:color w:val="333333"/>
                <w:sz w:val="18"/>
                <w:szCs w:val="18"/>
              </w:rPr>
            </w:pPr>
            <w:r w:rsidDel="00000000" w:rsidR="00000000" w:rsidRPr="00000000">
              <w:rPr>
                <w:color w:val="333333"/>
                <w:sz w:val="18"/>
                <w:szCs w:val="18"/>
                <w:rtl w:val="0"/>
              </w:rPr>
              <w:t xml:space="preserve">M</w:t>
            </w:r>
          </w:p>
        </w:tc>
        <w:tc>
          <w:tcPr>
            <w:tcBorders>
              <w:bottom w:color="000000" w:space="0" w:sz="4" w:val="single"/>
            </w:tcBorders>
            <w:shd w:fill="c2d69b" w:val="clear"/>
            <w:vAlign w:val="center"/>
          </w:tcPr>
          <w:p w:rsidR="00000000" w:rsidDel="00000000" w:rsidP="00000000" w:rsidRDefault="00000000" w:rsidRPr="00000000" w14:paraId="000001CB">
            <w:pPr>
              <w:spacing w:after="0" w:before="0" w:lineRule="auto"/>
              <w:jc w:val="center"/>
              <w:rPr>
                <w:color w:val="333333"/>
                <w:sz w:val="18"/>
                <w:szCs w:val="18"/>
              </w:rPr>
            </w:pPr>
            <w:r w:rsidDel="00000000" w:rsidR="00000000" w:rsidRPr="00000000">
              <w:rPr>
                <w:color w:val="333333"/>
                <w:sz w:val="18"/>
                <w:szCs w:val="18"/>
                <w:rtl w:val="0"/>
              </w:rPr>
              <w:t xml:space="preserve">M</w:t>
            </w:r>
          </w:p>
        </w:tc>
        <w:tc>
          <w:tcPr>
            <w:tcBorders>
              <w:bottom w:color="000000" w:space="0" w:sz="4" w:val="single"/>
            </w:tcBorders>
            <w:shd w:fill="c2d69b" w:val="clear"/>
            <w:vAlign w:val="center"/>
          </w:tcPr>
          <w:p w:rsidR="00000000" w:rsidDel="00000000" w:rsidP="00000000" w:rsidRDefault="00000000" w:rsidRPr="00000000" w14:paraId="000001CC">
            <w:pPr>
              <w:spacing w:after="0" w:before="0" w:lineRule="auto"/>
              <w:jc w:val="center"/>
              <w:rPr>
                <w:b w:val="1"/>
                <w:color w:val="333333"/>
                <w:sz w:val="16"/>
                <w:szCs w:val="16"/>
              </w:rPr>
            </w:pPr>
            <w:r w:rsidDel="00000000" w:rsidR="00000000" w:rsidRPr="00000000">
              <w:rPr>
                <w:b w:val="1"/>
                <w:color w:val="333333"/>
                <w:sz w:val="16"/>
                <w:szCs w:val="16"/>
                <w:rtl w:val="0"/>
              </w:rPr>
              <w:t xml:space="preserve">Meets Standard</w:t>
            </w:r>
          </w:p>
        </w:tc>
      </w:tr>
      <w:tr>
        <w:trPr>
          <w:cantSplit w:val="0"/>
          <w:tblHeader w:val="0"/>
        </w:trPr>
        <w:tc>
          <w:tcPr>
            <w:gridSpan w:val="12"/>
            <w:tcBorders>
              <w:left w:color="000000" w:space="0" w:sz="0" w:val="nil"/>
              <w:bottom w:color="000000" w:space="0" w:sz="0" w:val="nil"/>
              <w:right w:color="000000" w:space="0" w:sz="0" w:val="nil"/>
            </w:tcBorders>
            <w:vAlign w:val="center"/>
          </w:tcPr>
          <w:p w:rsidR="00000000" w:rsidDel="00000000" w:rsidP="00000000" w:rsidRDefault="00000000" w:rsidRPr="00000000" w14:paraId="000001CD">
            <w:pPr>
              <w:spacing w:after="0" w:before="0" w:lineRule="auto"/>
              <w:rPr>
                <w:color w:val="333333"/>
                <w:sz w:val="16"/>
                <w:szCs w:val="16"/>
              </w:rPr>
            </w:pPr>
            <w:r w:rsidDel="00000000" w:rsidR="00000000" w:rsidRPr="00000000">
              <w:rPr>
                <w:color w:val="333333"/>
                <w:sz w:val="16"/>
                <w:szCs w:val="16"/>
                <w:rtl w:val="0"/>
              </w:rPr>
              <w:t xml:space="preserve">M: Meets Standard</w:t>
            </w:r>
          </w:p>
          <w:p w:rsidR="00000000" w:rsidDel="00000000" w:rsidP="00000000" w:rsidRDefault="00000000" w:rsidRPr="00000000" w14:paraId="000001CE">
            <w:pPr>
              <w:spacing w:after="0" w:before="0" w:lineRule="auto"/>
              <w:rPr>
                <w:color w:val="333333"/>
                <w:sz w:val="16"/>
                <w:szCs w:val="16"/>
              </w:rPr>
            </w:pPr>
            <w:r w:rsidDel="00000000" w:rsidR="00000000" w:rsidRPr="00000000">
              <w:rPr>
                <w:color w:val="333333"/>
                <w:sz w:val="16"/>
                <w:szCs w:val="16"/>
                <w:rtl w:val="0"/>
              </w:rPr>
              <w:t xml:space="preserve">AS: Approaching Standard</w:t>
            </w:r>
          </w:p>
          <w:p w:rsidR="00000000" w:rsidDel="00000000" w:rsidP="00000000" w:rsidRDefault="00000000" w:rsidRPr="00000000" w14:paraId="000001CF">
            <w:pPr>
              <w:spacing w:after="0" w:before="0" w:lineRule="auto"/>
              <w:rPr>
                <w:color w:val="333333"/>
                <w:sz w:val="16"/>
                <w:szCs w:val="16"/>
              </w:rPr>
            </w:pPr>
            <w:r w:rsidDel="00000000" w:rsidR="00000000" w:rsidRPr="00000000">
              <w:rPr>
                <w:color w:val="333333"/>
                <w:sz w:val="16"/>
                <w:szCs w:val="16"/>
                <w:rtl w:val="0"/>
              </w:rPr>
              <w:t xml:space="preserve">F: Far Below Standard</w:t>
            </w:r>
          </w:p>
          <w:p w:rsidR="00000000" w:rsidDel="00000000" w:rsidP="00000000" w:rsidRDefault="00000000" w:rsidRPr="00000000" w14:paraId="000001D0">
            <w:pPr>
              <w:spacing w:after="0" w:before="0" w:lineRule="auto"/>
              <w:rPr>
                <w:color w:val="333333"/>
                <w:sz w:val="16"/>
                <w:szCs w:val="16"/>
              </w:rPr>
            </w:pPr>
            <w:r w:rsidDel="00000000" w:rsidR="00000000" w:rsidRPr="00000000">
              <w:rPr>
                <w:rtl w:val="0"/>
              </w:rPr>
            </w:r>
          </w:p>
          <w:p w:rsidR="00000000" w:rsidDel="00000000" w:rsidP="00000000" w:rsidRDefault="00000000" w:rsidRPr="00000000" w14:paraId="000001D1">
            <w:pPr>
              <w:spacing w:after="0" w:before="0" w:lineRule="auto"/>
              <w:rPr>
                <w:b w:val="1"/>
                <w:color w:val="333333"/>
                <w:sz w:val="20"/>
                <w:szCs w:val="20"/>
              </w:rPr>
            </w:pPr>
            <w:r w:rsidDel="00000000" w:rsidR="00000000" w:rsidRPr="00000000">
              <w:rPr>
                <w:rtl w:val="0"/>
              </w:rPr>
            </w:r>
          </w:p>
          <w:p w:rsidR="00000000" w:rsidDel="00000000" w:rsidP="00000000" w:rsidRDefault="00000000" w:rsidRPr="00000000" w14:paraId="000001D2">
            <w:pPr>
              <w:pStyle w:val="Heading2"/>
              <w:rPr/>
            </w:pPr>
            <w:r w:rsidDel="00000000" w:rsidR="00000000" w:rsidRPr="00000000">
              <w:rPr>
                <w:rtl w:val="0"/>
              </w:rPr>
              <w:t xml:space="preserve">3.2 ORGANIZATIONAL performance expectations</w:t>
            </w:r>
          </w:p>
          <w:p w:rsidR="00000000" w:rsidDel="00000000" w:rsidP="00000000" w:rsidRDefault="00000000" w:rsidRPr="00000000" w14:paraId="000001D3">
            <w:pPr>
              <w:spacing w:after="0" w:before="0" w:lineRule="auto"/>
              <w:rPr>
                <w:b w:val="1"/>
                <w:color w:val="333333"/>
                <w:sz w:val="20"/>
                <w:szCs w:val="20"/>
              </w:rPr>
            </w:pPr>
            <w:r w:rsidDel="00000000" w:rsidR="00000000" w:rsidRPr="00000000">
              <w:rPr>
                <w:rtl w:val="0"/>
              </w:rPr>
            </w:r>
          </w:p>
          <w:p w:rsidR="00000000" w:rsidDel="00000000" w:rsidP="00000000" w:rsidRDefault="00000000" w:rsidRPr="00000000" w14:paraId="000001D4">
            <w:pPr>
              <w:spacing w:after="0" w:before="0" w:lineRule="auto"/>
              <w:rPr>
                <w:b w:val="1"/>
                <w:color w:val="333333"/>
              </w:rPr>
            </w:pPr>
            <w:r w:rsidDel="00000000" w:rsidR="00000000" w:rsidRPr="00000000">
              <w:rPr>
                <w:b w:val="1"/>
                <w:color w:val="333333"/>
                <w:rtl w:val="0"/>
              </w:rPr>
              <w:t xml:space="preserve">PERFORMANCE AGREEMENT</w:t>
            </w:r>
          </w:p>
          <w:p w:rsidR="00000000" w:rsidDel="00000000" w:rsidP="00000000" w:rsidRDefault="00000000" w:rsidRPr="00000000" w14:paraId="000001D5">
            <w:pPr>
              <w:spacing w:line="276" w:lineRule="auto"/>
              <w:rPr/>
            </w:pPr>
            <w:r w:rsidDel="00000000" w:rsidR="00000000" w:rsidRPr="00000000">
              <w:rPr/>
              <w:drawing>
                <wp:inline distB="0" distT="0" distL="0" distR="0">
                  <wp:extent cx="5924548" cy="809625"/>
                  <wp:effectExtent b="0" l="0" r="0" t="0"/>
                  <wp:docPr id="982557219" name="image4.png"/>
                  <a:graphic>
                    <a:graphicData uri="http://schemas.openxmlformats.org/drawingml/2006/picture">
                      <pic:pic>
                        <pic:nvPicPr>
                          <pic:cNvPr id="0" name="image4.png"/>
                          <pic:cNvPicPr preferRelativeResize="0"/>
                        </pic:nvPicPr>
                        <pic:blipFill>
                          <a:blip r:embed="rId18"/>
                          <a:srcRect b="0" l="0" r="0" t="0"/>
                          <a:stretch>
                            <a:fillRect/>
                          </a:stretch>
                        </pic:blipFill>
                        <pic:spPr>
                          <a:xfrm>
                            <a:off x="0" y="0"/>
                            <a:ext cx="5924548" cy="809625"/>
                          </a:xfrm>
                          <a:prstGeom prst="rect"/>
                          <a:ln/>
                        </pic:spPr>
                      </pic:pic>
                    </a:graphicData>
                  </a:graphic>
                </wp:inline>
              </w:drawing>
            </w:r>
            <w:r w:rsidDel="00000000" w:rsidR="00000000" w:rsidRPr="00000000">
              <w:rPr>
                <w:rtl w:val="0"/>
              </w:rPr>
            </w:r>
          </w:p>
          <w:p w:rsidR="00000000" w:rsidDel="00000000" w:rsidP="00000000" w:rsidRDefault="00000000" w:rsidRPr="00000000" w14:paraId="000001D6">
            <w:pPr>
              <w:spacing w:after="0" w:before="0" w:lineRule="auto"/>
              <w:rPr>
                <w:b w:val="1"/>
                <w:color w:val="333333"/>
                <w:sz w:val="20"/>
                <w:szCs w:val="20"/>
              </w:rPr>
            </w:pPr>
            <w:r w:rsidDel="00000000" w:rsidR="00000000" w:rsidRPr="00000000">
              <w:rPr>
                <w:rtl w:val="0"/>
              </w:rPr>
            </w:r>
          </w:p>
        </w:tc>
      </w:tr>
    </w:tbl>
    <w:p w:rsidR="00000000" w:rsidDel="00000000" w:rsidP="00000000" w:rsidRDefault="00000000" w:rsidRPr="00000000" w14:paraId="000001E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00" w:before="200" w:line="276" w:lineRule="auto"/>
        <w:ind w:left="360" w:right="0" w:hanging="360"/>
        <w:jc w:val="left"/>
        <w:rPr>
          <w:rFonts w:ascii="Calibri" w:cs="Calibri" w:eastAsia="Calibri" w:hAnsi="Calibri"/>
          <w:b w:val="0"/>
          <w:i w:val="0"/>
          <w:smallCaps w:val="0"/>
          <w:strike w:val="0"/>
          <w:color w:val="0d75bc"/>
          <w:sz w:val="22"/>
          <w:szCs w:val="22"/>
          <w:u w:val="none"/>
          <w:shd w:fill="auto" w:val="clear"/>
          <w:vertAlign w:val="baseline"/>
        </w:rPr>
      </w:pPr>
      <w:r w:rsidDel="00000000" w:rsidR="00000000" w:rsidRPr="00000000">
        <w:rPr>
          <w:rFonts w:ascii="Calibri" w:cs="Calibri" w:eastAsia="Calibri" w:hAnsi="Calibri"/>
          <w:b w:val="0"/>
          <w:i w:val="0"/>
          <w:smallCaps w:val="0"/>
          <w:strike w:val="0"/>
          <w:color w:val="0d75bc"/>
          <w:sz w:val="22"/>
          <w:szCs w:val="22"/>
          <w:u w:val="none"/>
          <w:shd w:fill="auto" w:val="clear"/>
          <w:vertAlign w:val="baseline"/>
          <w:rtl w:val="0"/>
        </w:rPr>
        <w:t xml:space="preserve">Describe the school’s organizational performance during school year 2023-24. (This section is for the school to address any overall rating where the school has not met standards. The school will be able to address individual metrics in the sections below.)</w:t>
      </w:r>
    </w:p>
    <w:tbl>
      <w:tblPr>
        <w:tblStyle w:val="Table20"/>
        <w:tblW w:w="9360.000000000002" w:type="dxa"/>
        <w:jc w:val="left"/>
        <w:tblBorders>
          <w:top w:color="000000" w:space="0" w:sz="0" w:val="nil"/>
          <w:left w:color="000000" w:space="0" w:sz="0" w:val="nil"/>
          <w:bottom w:color="000000" w:space="0" w:sz="0" w:val="nil"/>
          <w:right w:color="000000" w:space="0" w:sz="0" w:val="nil"/>
        </w:tblBorders>
        <w:tblLayout w:type="fixed"/>
        <w:tblLook w:val="0000"/>
      </w:tblPr>
      <w:tblGrid>
        <w:gridCol w:w="147"/>
        <w:gridCol w:w="9056"/>
        <w:gridCol w:w="157"/>
        <w:tblGridChange w:id="0">
          <w:tblGrid>
            <w:gridCol w:w="147"/>
            <w:gridCol w:w="9056"/>
            <w:gridCol w:w="157"/>
          </w:tblGrid>
        </w:tblGridChange>
      </w:tblGrid>
      <w:tr>
        <w:trPr>
          <w:cantSplit w:val="0"/>
          <w:trHeight w:val="252" w:hRule="atLeast"/>
          <w:tblHeader w:val="0"/>
        </w:trPr>
        <w:tc>
          <w:tcPr/>
          <w:p w:rsidR="00000000" w:rsidDel="00000000" w:rsidP="00000000" w:rsidRDefault="00000000" w:rsidRPr="00000000" w14:paraId="000001E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tl w:val="0"/>
              </w:rPr>
            </w:r>
          </w:p>
        </w:tc>
        <w:tc>
          <w:tcPr/>
          <w:p w:rsidR="00000000" w:rsidDel="00000000" w:rsidP="00000000" w:rsidRDefault="00000000" w:rsidRPr="00000000" w14:paraId="000001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1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r>
      <w:tr>
        <w:trPr>
          <w:cantSplit w:val="0"/>
          <w:trHeight w:val="1215" w:hRule="atLeast"/>
          <w:tblHeader w:val="0"/>
        </w:trPr>
        <w:tc>
          <w:tcPr/>
          <w:p w:rsidR="00000000" w:rsidDel="00000000" w:rsidP="00000000" w:rsidRDefault="00000000" w:rsidRPr="00000000" w14:paraId="000001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1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bl>
            <w:tblPr>
              <w:tblStyle w:val="Table21"/>
              <w:tblW w:w="9056.0" w:type="dxa"/>
              <w:jc w:val="left"/>
              <w:tblLayout w:type="fixed"/>
              <w:tblLook w:val="0000"/>
            </w:tblPr>
            <w:tblGrid>
              <w:gridCol w:w="9056"/>
              <w:tblGridChange w:id="0">
                <w:tblGrid>
                  <w:gridCol w:w="9056"/>
                </w:tblGrid>
              </w:tblGridChange>
            </w:tblGrid>
            <w:tr>
              <w:trPr>
                <w:cantSplit w:val="0"/>
                <w:trHeight w:val="1137" w:hRule="atLeast"/>
                <w:tblHeader w:val="0"/>
              </w:trPr>
              <w:tc>
                <w:tcPr>
                  <w:tcBorders>
                    <w:top w:color="2e74b5" w:space="0" w:sz="17" w:val="single"/>
                    <w:left w:color="000000" w:space="0" w:sz="0" w:val="nil"/>
                    <w:bottom w:color="2e74b5" w:space="0" w:sz="17" w:val="single"/>
                    <w:right w:color="000000" w:space="0" w:sz="0" w:val="nil"/>
                  </w:tcBorders>
                  <w:tcMar>
                    <w:top w:w="39.0" w:type="dxa"/>
                    <w:left w:w="39.0" w:type="dxa"/>
                    <w:bottom w:w="39.0" w:type="dxa"/>
                    <w:right w:w="39.0" w:type="dxa"/>
                  </w:tcMar>
                </w:tcPr>
                <w:p w:rsidR="00000000" w:rsidDel="00000000" w:rsidP="00000000" w:rsidRDefault="00000000" w:rsidRPr="00000000" w14:paraId="000001E8">
                  <w:pPr>
                    <w:spacing w:before="0" w:lineRule="auto"/>
                    <w:rPr/>
                  </w:pPr>
                  <w:r w:rsidDel="00000000" w:rsidR="00000000" w:rsidRPr="00000000">
                    <w:rPr>
                      <w:rFonts w:ascii="Calibri" w:cs="Calibri" w:eastAsia="Calibri" w:hAnsi="Calibri"/>
                      <w:color w:val="000000"/>
                      <w:sz w:val="24"/>
                      <w:szCs w:val="24"/>
                      <w:rtl w:val="0"/>
                    </w:rPr>
                    <w:t xml:space="preserve">School Comments: </w:t>
                  </w:r>
                  <w:r w:rsidDel="00000000" w:rsidR="00000000" w:rsidRPr="00000000">
                    <w:rPr>
                      <w:sz w:val="24"/>
                      <w:szCs w:val="24"/>
                      <w:rtl w:val="0"/>
                    </w:rPr>
                    <w:t xml:space="preserve">Great Oaks has met overall standards in the organizational framework.  The one area where Great Oaks did not meet standards is in student participation on testing resulting in the lower rating.  As noted above, Great Oaks has made significant strides in this area but has fallen short of the goal 95%.  In addition to a history of low student investment, the sheer low number of students provides very little wiggle room for meeting the 95% threshold.  However, Great Oaks is committed to continuing to make progress in this area to ensure that our testing scores provide an accurate picture of student assessment outcomes.</w:t>
                  </w:r>
                  <w:r w:rsidDel="00000000" w:rsidR="00000000" w:rsidRPr="00000000">
                    <w:rPr>
                      <w:rtl w:val="0"/>
                    </w:rPr>
                  </w:r>
                </w:p>
              </w:tc>
            </w:tr>
          </w:tbl>
          <w:p w:rsidR="00000000" w:rsidDel="00000000" w:rsidP="00000000" w:rsidRDefault="00000000" w:rsidRPr="00000000" w14:paraId="000001E9">
            <w:pPr>
              <w:spacing w:after="0" w:lineRule="auto"/>
              <w:rPr/>
            </w:pPr>
            <w:r w:rsidDel="00000000" w:rsidR="00000000" w:rsidRPr="00000000">
              <w:rPr>
                <w:rtl w:val="0"/>
              </w:rPr>
            </w:r>
          </w:p>
        </w:tc>
        <w:tc>
          <w:tcPr/>
          <w:p w:rsidR="00000000" w:rsidDel="00000000" w:rsidP="00000000" w:rsidRDefault="00000000" w:rsidRPr="00000000" w14:paraId="000001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r>
      <w:tr>
        <w:trPr>
          <w:cantSplit w:val="0"/>
          <w:trHeight w:val="162" w:hRule="atLeast"/>
          <w:tblHeader w:val="0"/>
        </w:trPr>
        <w:tc>
          <w:tcPr/>
          <w:p w:rsidR="00000000" w:rsidDel="00000000" w:rsidP="00000000" w:rsidRDefault="00000000" w:rsidRPr="00000000" w14:paraId="000001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1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1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r>
    </w:tbl>
    <w:p w:rsidR="00000000" w:rsidDel="00000000" w:rsidP="00000000" w:rsidRDefault="00000000" w:rsidRPr="00000000" w14:paraId="000001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9" w:lineRule="auto"/>
        <w:ind w:left="0" w:right="0" w:firstLine="0"/>
        <w:jc w:val="left"/>
        <w:rPr>
          <w:rFonts w:ascii="Calibri" w:cs="Calibri" w:eastAsia="Calibri" w:hAnsi="Calibri"/>
          <w:b w:val="0"/>
          <w:i w:val="0"/>
          <w:smallCaps w:val="0"/>
          <w:strike w:val="0"/>
          <w:color w:val="0d75bc"/>
          <w:sz w:val="24"/>
          <w:szCs w:val="24"/>
          <w:u w:val="none"/>
          <w:shd w:fill="auto" w:val="clear"/>
          <w:vertAlign w:val="baseline"/>
        </w:rPr>
      </w:pPr>
      <w:r w:rsidDel="00000000" w:rsidR="00000000" w:rsidRPr="00000000">
        <w:rPr>
          <w:rtl w:val="0"/>
        </w:rPr>
      </w:r>
    </w:p>
    <w:p w:rsidR="00000000" w:rsidDel="00000000" w:rsidP="00000000" w:rsidRDefault="00000000" w:rsidRPr="00000000" w14:paraId="000001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360" w:right="0" w:firstLine="0"/>
        <w:jc w:val="left"/>
        <w:rPr>
          <w:rFonts w:ascii="Calibri" w:cs="Calibri" w:eastAsia="Calibri" w:hAnsi="Calibri"/>
          <w:b w:val="0"/>
          <w:i w:val="0"/>
          <w:smallCaps w:val="0"/>
          <w:strike w:val="0"/>
          <w:color w:val="0d75bc"/>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i w:val="0"/>
          <w:smallCaps w:val="0"/>
          <w:strike w:val="0"/>
          <w:color w:val="0d75bc"/>
          <w:sz w:val="22"/>
          <w:szCs w:val="22"/>
          <w:u w:val="none"/>
          <w:shd w:fill="auto" w:val="clear"/>
          <w:vertAlign w:val="baseline"/>
        </w:rPr>
      </w:pPr>
      <w:r w:rsidDel="00000000" w:rsidR="00000000" w:rsidRPr="00000000">
        <w:rPr>
          <w:rFonts w:ascii="Calibri" w:cs="Calibri" w:eastAsia="Calibri" w:hAnsi="Calibri"/>
          <w:b w:val="0"/>
          <w:i w:val="0"/>
          <w:smallCaps w:val="0"/>
          <w:strike w:val="0"/>
          <w:color w:val="0d75bc"/>
          <w:sz w:val="22"/>
          <w:szCs w:val="22"/>
          <w:u w:val="none"/>
          <w:shd w:fill="auto" w:val="clear"/>
          <w:vertAlign w:val="baseline"/>
          <w:rtl w:val="0"/>
        </w:rPr>
        <w:t xml:space="preserve">Discuss management and operations successes and challenges during the 2023-24 school year. Areas you may want to consider as appropriate:</w:t>
      </w:r>
    </w:p>
    <w:p w:rsidR="00000000" w:rsidDel="00000000" w:rsidP="00000000" w:rsidRDefault="00000000" w:rsidRPr="00000000" w14:paraId="000001F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d75bc"/>
          <w:sz w:val="22"/>
          <w:szCs w:val="22"/>
          <w:u w:val="none"/>
          <w:shd w:fill="auto" w:val="clear"/>
          <w:vertAlign w:val="baseline"/>
        </w:rPr>
      </w:pPr>
      <w:r w:rsidDel="00000000" w:rsidR="00000000" w:rsidRPr="00000000">
        <w:rPr>
          <w:rFonts w:ascii="Calibri" w:cs="Calibri" w:eastAsia="Calibri" w:hAnsi="Calibri"/>
          <w:b w:val="0"/>
          <w:i w:val="0"/>
          <w:smallCaps w:val="0"/>
          <w:strike w:val="0"/>
          <w:color w:val="0d75bc"/>
          <w:sz w:val="22"/>
          <w:szCs w:val="22"/>
          <w:u w:val="none"/>
          <w:shd w:fill="auto" w:val="clear"/>
          <w:vertAlign w:val="baseline"/>
          <w:rtl w:val="0"/>
        </w:rPr>
        <w:t xml:space="preserve">School leadership</w:t>
      </w:r>
    </w:p>
    <w:p w:rsidR="00000000" w:rsidDel="00000000" w:rsidP="00000000" w:rsidRDefault="00000000" w:rsidRPr="00000000" w14:paraId="000001F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Calibri" w:cs="Calibri" w:eastAsia="Calibri" w:hAnsi="Calibri"/>
          <w:b w:val="0"/>
          <w:i w:val="0"/>
          <w:smallCaps w:val="0"/>
          <w:strike w:val="0"/>
          <w:color w:val="0d75bc"/>
          <w:sz w:val="22"/>
          <w:szCs w:val="22"/>
          <w:u w:val="none"/>
          <w:shd w:fill="auto" w:val="clear"/>
          <w:vertAlign w:val="baseline"/>
        </w:rPr>
      </w:pPr>
      <w:r w:rsidDel="00000000" w:rsidR="00000000" w:rsidRPr="00000000">
        <w:rPr>
          <w:rFonts w:ascii="Calibri" w:cs="Calibri" w:eastAsia="Calibri" w:hAnsi="Calibri"/>
          <w:b w:val="0"/>
          <w:i w:val="0"/>
          <w:smallCaps w:val="0"/>
          <w:strike w:val="0"/>
          <w:color w:val="0d75bc"/>
          <w:sz w:val="22"/>
          <w:szCs w:val="22"/>
          <w:u w:val="none"/>
          <w:shd w:fill="auto" w:val="clear"/>
          <w:vertAlign w:val="baseline"/>
          <w:rtl w:val="0"/>
        </w:rPr>
        <w:t xml:space="preserve">Day-to-day operations including: transportation; facilities; food service; staffing (hiring, retention, professional development, evaluation); health and safety; community engagement</w:t>
      </w:r>
    </w:p>
    <w:tbl>
      <w:tblPr>
        <w:tblStyle w:val="Table22"/>
        <w:tblW w:w="9360.0" w:type="dxa"/>
        <w:jc w:val="left"/>
        <w:tblBorders>
          <w:top w:color="000000" w:space="0" w:sz="0" w:val="nil"/>
          <w:left w:color="000000" w:space="0" w:sz="0" w:val="nil"/>
          <w:bottom w:color="000000" w:space="0" w:sz="0" w:val="nil"/>
          <w:right w:color="000000" w:space="0" w:sz="0" w:val="nil"/>
        </w:tblBorders>
        <w:tblLayout w:type="fixed"/>
        <w:tblLook w:val="0000"/>
      </w:tblPr>
      <w:tblGrid>
        <w:gridCol w:w="148"/>
        <w:gridCol w:w="9055"/>
        <w:gridCol w:w="157"/>
        <w:tblGridChange w:id="0">
          <w:tblGrid>
            <w:gridCol w:w="148"/>
            <w:gridCol w:w="9055"/>
            <w:gridCol w:w="157"/>
          </w:tblGrid>
        </w:tblGridChange>
      </w:tblGrid>
      <w:tr>
        <w:trPr>
          <w:cantSplit w:val="0"/>
          <w:trHeight w:val="252" w:hRule="atLeast"/>
          <w:tblHeader w:val="0"/>
        </w:trPr>
        <w:tc>
          <w:tcPr/>
          <w:p w:rsidR="00000000" w:rsidDel="00000000" w:rsidP="00000000" w:rsidRDefault="00000000" w:rsidRPr="00000000" w14:paraId="000001F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tl w:val="0"/>
              </w:rPr>
            </w:r>
          </w:p>
        </w:tc>
        <w:tc>
          <w:tcPr/>
          <w:p w:rsidR="00000000" w:rsidDel="00000000" w:rsidP="00000000" w:rsidRDefault="00000000" w:rsidRPr="00000000" w14:paraId="000001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1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r>
      <w:tr>
        <w:trPr>
          <w:cantSplit w:val="0"/>
          <w:trHeight w:val="1215" w:hRule="atLeast"/>
          <w:tblHeader w:val="0"/>
        </w:trPr>
        <w:tc>
          <w:tcPr/>
          <w:p w:rsidR="00000000" w:rsidDel="00000000" w:rsidP="00000000" w:rsidRDefault="00000000" w:rsidRPr="00000000" w14:paraId="000001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1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bl>
            <w:tblPr>
              <w:tblStyle w:val="Table23"/>
              <w:tblW w:w="9055.0" w:type="dxa"/>
              <w:jc w:val="left"/>
              <w:tblLayout w:type="fixed"/>
              <w:tblLook w:val="0000"/>
            </w:tblPr>
            <w:tblGrid>
              <w:gridCol w:w="9055"/>
              <w:tblGridChange w:id="0">
                <w:tblGrid>
                  <w:gridCol w:w="9055"/>
                </w:tblGrid>
              </w:tblGridChange>
            </w:tblGrid>
            <w:tr>
              <w:trPr>
                <w:cantSplit w:val="0"/>
                <w:trHeight w:val="1137" w:hRule="atLeast"/>
                <w:tblHeader w:val="0"/>
              </w:trPr>
              <w:tc>
                <w:tcPr>
                  <w:tcBorders>
                    <w:top w:color="2e74b5" w:space="0" w:sz="17" w:val="single"/>
                    <w:left w:color="000000" w:space="0" w:sz="0" w:val="nil"/>
                    <w:bottom w:color="2e74b5" w:space="0" w:sz="17" w:val="single"/>
                    <w:right w:color="000000" w:space="0" w:sz="0" w:val="nil"/>
                  </w:tcBorders>
                  <w:tcMar>
                    <w:top w:w="39.0" w:type="dxa"/>
                    <w:left w:w="39.0" w:type="dxa"/>
                    <w:bottom w:w="39.0" w:type="dxa"/>
                    <w:right w:w="39.0" w:type="dxa"/>
                  </w:tcMar>
                </w:tcPr>
                <w:p w:rsidR="00000000" w:rsidDel="00000000" w:rsidP="00000000" w:rsidRDefault="00000000" w:rsidRPr="00000000" w14:paraId="000001F8">
                  <w:pPr>
                    <w:spacing w:before="0"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School Comments:</w:t>
                  </w:r>
                </w:p>
                <w:p w:rsidR="00000000" w:rsidDel="00000000" w:rsidP="00000000" w:rsidRDefault="00000000" w:rsidRPr="00000000" w14:paraId="000001F9">
                  <w:pPr>
                    <w:spacing w:before="0" w:lineRule="auto"/>
                    <w:rPr/>
                  </w:pPr>
                  <w:r w:rsidDel="00000000" w:rsidR="00000000" w:rsidRPr="00000000">
                    <w:rPr>
                      <w:rtl w:val="0"/>
                    </w:rPr>
                    <w:t xml:space="preserve">It is no secret that Great Oaks has recently undergone a challenging, but successful and necessary leadership overhaul.  In the Fall of 2022, Great Oaks was placed on Formal Review which was subsequently followed by the charter renewal process in Fall of 2023.  Within the formal review process, the school determined that it was important to restructure the leadership team in order to ensure that the school operated at its highest level.  Within this leadership restructuring, Great Oaks promoted Ms. Price, the former middle school principal and current assistant principal, to the high school principal role. Ms. Price had a demonstrated record of success in school leadership prior to coming to Great Oaks as well as in her former roles at Great Oaks.  Great Oaks also hired Dr. LaRetha Odumosu, a fellow charter leader with a demonstrated success in school turnaround, as the school's Executive Director.   Under their leadership, strategic staff changes continued in the goal of successful turnaround and curating a team that would be the best fit for the Great Oaks’ community.</w:t>
                  </w:r>
                </w:p>
                <w:p w:rsidR="00000000" w:rsidDel="00000000" w:rsidP="00000000" w:rsidRDefault="00000000" w:rsidRPr="00000000" w14:paraId="000001FA">
                  <w:pPr>
                    <w:spacing w:before="0" w:lineRule="auto"/>
                    <w:rPr/>
                  </w:pPr>
                  <w:r w:rsidDel="00000000" w:rsidR="00000000" w:rsidRPr="00000000">
                    <w:rPr>
                      <w:rtl w:val="0"/>
                    </w:rPr>
                    <w:t xml:space="preserve">As a result of these changes, the school has seen a number of successes within a short period of time.  The school successfully continued operation following both formal review and renewal which both culminated with a high number of intense conditions.  Just recently, in December 2024, Great Oaks received a letter marking satisfactory completion of the final renewal conditions.   Despite the transitions, the Great Oaks team has made significant progress in a short period of time.  When comparing this progress to that of other schools undergoing turnaround similar efforts in the city, the success at Great Oaks far exceeds those of its peers both within the city of Wilmington and in cities across the nation.</w:t>
                  </w:r>
                </w:p>
              </w:tc>
            </w:tr>
          </w:tbl>
          <w:p w:rsidR="00000000" w:rsidDel="00000000" w:rsidP="00000000" w:rsidRDefault="00000000" w:rsidRPr="00000000" w14:paraId="000001FB">
            <w:pPr>
              <w:spacing w:after="0" w:lineRule="auto"/>
              <w:rPr/>
            </w:pPr>
            <w:r w:rsidDel="00000000" w:rsidR="00000000" w:rsidRPr="00000000">
              <w:rPr>
                <w:rtl w:val="0"/>
              </w:rPr>
            </w:r>
          </w:p>
        </w:tc>
        <w:tc>
          <w:tcPr/>
          <w:p w:rsidR="00000000" w:rsidDel="00000000" w:rsidP="00000000" w:rsidRDefault="00000000" w:rsidRPr="00000000" w14:paraId="000001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r>
      <w:tr>
        <w:trPr>
          <w:cantSplit w:val="0"/>
          <w:trHeight w:val="162" w:hRule="atLeast"/>
          <w:tblHeader w:val="0"/>
        </w:trPr>
        <w:tc>
          <w:tcPr/>
          <w:p w:rsidR="00000000" w:rsidDel="00000000" w:rsidP="00000000" w:rsidRDefault="00000000" w:rsidRPr="00000000" w14:paraId="000001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1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1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r>
    </w:tbl>
    <w:p w:rsidR="00000000" w:rsidDel="00000000" w:rsidP="00000000" w:rsidRDefault="00000000" w:rsidRPr="00000000" w14:paraId="000002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9" w:lineRule="auto"/>
        <w:ind w:left="0" w:right="0" w:firstLine="0"/>
        <w:jc w:val="left"/>
        <w:rPr>
          <w:rFonts w:ascii="Calibri" w:cs="Calibri" w:eastAsia="Calibri" w:hAnsi="Calibri"/>
          <w:b w:val="0"/>
          <w:i w:val="0"/>
          <w:smallCaps w:val="0"/>
          <w:strike w:val="0"/>
          <w:color w:val="0d75bc"/>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720" w:right="0" w:firstLine="0"/>
        <w:jc w:val="left"/>
        <w:rPr>
          <w:rFonts w:ascii="Calibri" w:cs="Calibri" w:eastAsia="Calibri" w:hAnsi="Calibri"/>
          <w:b w:val="0"/>
          <w:i w:val="0"/>
          <w:smallCaps w:val="0"/>
          <w:strike w:val="0"/>
          <w:color w:val="0d75bc"/>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rFonts w:ascii="Calibri" w:cs="Calibri" w:eastAsia="Calibri" w:hAnsi="Calibri"/>
          <w:b w:val="0"/>
          <w:i w:val="0"/>
          <w:smallCaps w:val="0"/>
          <w:strike w:val="0"/>
          <w:color w:val="0d75bc"/>
          <w:sz w:val="22"/>
          <w:szCs w:val="22"/>
          <w:u w:val="none"/>
          <w:shd w:fill="auto" w:val="clear"/>
          <w:vertAlign w:val="baseline"/>
        </w:rPr>
      </w:pPr>
      <w:r w:rsidDel="00000000" w:rsidR="00000000" w:rsidRPr="00000000">
        <w:rPr>
          <w:rFonts w:ascii="Calibri" w:cs="Calibri" w:eastAsia="Calibri" w:hAnsi="Calibri"/>
          <w:b w:val="0"/>
          <w:i w:val="0"/>
          <w:smallCaps w:val="0"/>
          <w:strike w:val="0"/>
          <w:color w:val="0d75bc"/>
          <w:sz w:val="22"/>
          <w:szCs w:val="22"/>
          <w:u w:val="none"/>
          <w:shd w:fill="auto" w:val="clear"/>
          <w:vertAlign w:val="baseline"/>
          <w:rtl w:val="0"/>
        </w:rPr>
        <w:t xml:space="preserve">Address any measure(s) where the school did not meet standard or is approaching standard (if applicable).</w:t>
      </w:r>
    </w:p>
    <w:tbl>
      <w:tblPr>
        <w:tblStyle w:val="Table24"/>
        <w:tblW w:w="9359.999999999998" w:type="dxa"/>
        <w:jc w:val="left"/>
        <w:tblBorders>
          <w:top w:color="000000" w:space="0" w:sz="0" w:val="nil"/>
          <w:left w:color="000000" w:space="0" w:sz="0" w:val="nil"/>
          <w:bottom w:color="000000" w:space="0" w:sz="0" w:val="nil"/>
          <w:right w:color="000000" w:space="0" w:sz="0" w:val="nil"/>
        </w:tblBorders>
        <w:tblLayout w:type="fixed"/>
        <w:tblLook w:val="0000"/>
      </w:tblPr>
      <w:tblGrid>
        <w:gridCol w:w="149"/>
        <w:gridCol w:w="9053"/>
        <w:gridCol w:w="158"/>
        <w:tblGridChange w:id="0">
          <w:tblGrid>
            <w:gridCol w:w="149"/>
            <w:gridCol w:w="9053"/>
            <w:gridCol w:w="158"/>
          </w:tblGrid>
        </w:tblGridChange>
      </w:tblGrid>
      <w:tr>
        <w:trPr>
          <w:cantSplit w:val="0"/>
          <w:trHeight w:val="252" w:hRule="atLeast"/>
          <w:tblHeader w:val="0"/>
        </w:trPr>
        <w:tc>
          <w:tcPr/>
          <w:p w:rsidR="00000000" w:rsidDel="00000000" w:rsidP="00000000" w:rsidRDefault="00000000" w:rsidRPr="00000000" w14:paraId="0000020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tl w:val="0"/>
              </w:rPr>
            </w:r>
          </w:p>
        </w:tc>
        <w:tc>
          <w:tcPr/>
          <w:p w:rsidR="00000000" w:rsidDel="00000000" w:rsidP="00000000" w:rsidRDefault="00000000" w:rsidRPr="00000000" w14:paraId="000002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2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r>
      <w:tr>
        <w:trPr>
          <w:cantSplit w:val="0"/>
          <w:trHeight w:val="1215" w:hRule="atLeast"/>
          <w:tblHeader w:val="0"/>
        </w:trPr>
        <w:tc>
          <w:tcPr/>
          <w:p w:rsidR="00000000" w:rsidDel="00000000" w:rsidP="00000000" w:rsidRDefault="00000000" w:rsidRPr="00000000" w14:paraId="000002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2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bl>
            <w:tblPr>
              <w:tblStyle w:val="Table25"/>
              <w:tblW w:w="9053.0" w:type="dxa"/>
              <w:jc w:val="left"/>
              <w:tblLayout w:type="fixed"/>
              <w:tblLook w:val="0000"/>
            </w:tblPr>
            <w:tblGrid>
              <w:gridCol w:w="9053"/>
              <w:tblGridChange w:id="0">
                <w:tblGrid>
                  <w:gridCol w:w="9053"/>
                </w:tblGrid>
              </w:tblGridChange>
            </w:tblGrid>
            <w:tr>
              <w:trPr>
                <w:cantSplit w:val="0"/>
                <w:trHeight w:val="1137" w:hRule="atLeast"/>
                <w:tblHeader w:val="0"/>
              </w:trPr>
              <w:tc>
                <w:tcPr>
                  <w:tcBorders>
                    <w:top w:color="2e74b5" w:space="0" w:sz="17" w:val="single"/>
                    <w:left w:color="000000" w:space="0" w:sz="0" w:val="nil"/>
                    <w:bottom w:color="2e74b5" w:space="0" w:sz="17" w:val="single"/>
                    <w:right w:color="000000" w:space="0" w:sz="0" w:val="nil"/>
                  </w:tcBorders>
                  <w:tcMar>
                    <w:top w:w="39.0" w:type="dxa"/>
                    <w:left w:w="39.0" w:type="dxa"/>
                    <w:bottom w:w="39.0" w:type="dxa"/>
                    <w:right w:w="39.0" w:type="dxa"/>
                  </w:tcMar>
                </w:tcPr>
                <w:p w:rsidR="00000000" w:rsidDel="00000000" w:rsidP="00000000" w:rsidRDefault="00000000" w:rsidRPr="00000000" w14:paraId="00000208">
                  <w:pPr>
                    <w:spacing w:before="0"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School Comments: N/A</w:t>
                  </w:r>
                </w:p>
                <w:p w:rsidR="00000000" w:rsidDel="00000000" w:rsidP="00000000" w:rsidRDefault="00000000" w:rsidRPr="00000000" w14:paraId="00000209">
                  <w:pPr>
                    <w:spacing w:after="0" w:lineRule="auto"/>
                    <w:rPr/>
                  </w:pPr>
                  <w:r w:rsidDel="00000000" w:rsidR="00000000" w:rsidRPr="00000000">
                    <w:rPr>
                      <w:rtl w:val="0"/>
                    </w:rPr>
                  </w:r>
                </w:p>
                <w:p w:rsidR="00000000" w:rsidDel="00000000" w:rsidP="00000000" w:rsidRDefault="00000000" w:rsidRPr="00000000" w14:paraId="0000020A">
                  <w:pPr>
                    <w:spacing w:after="0" w:lineRule="auto"/>
                    <w:rPr/>
                  </w:pPr>
                  <w:r w:rsidDel="00000000" w:rsidR="00000000" w:rsidRPr="00000000">
                    <w:rPr>
                      <w:rtl w:val="0"/>
                    </w:rPr>
                  </w:r>
                </w:p>
              </w:tc>
            </w:tr>
          </w:tbl>
          <w:p w:rsidR="00000000" w:rsidDel="00000000" w:rsidP="00000000" w:rsidRDefault="00000000" w:rsidRPr="00000000" w14:paraId="0000020B">
            <w:pPr>
              <w:spacing w:after="0" w:lineRule="auto"/>
              <w:rPr/>
            </w:pPr>
            <w:r w:rsidDel="00000000" w:rsidR="00000000" w:rsidRPr="00000000">
              <w:rPr>
                <w:rtl w:val="0"/>
              </w:rPr>
            </w:r>
          </w:p>
        </w:tc>
        <w:tc>
          <w:tcPr/>
          <w:p w:rsidR="00000000" w:rsidDel="00000000" w:rsidP="00000000" w:rsidRDefault="00000000" w:rsidRPr="00000000" w14:paraId="000002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r>
      <w:tr>
        <w:trPr>
          <w:cantSplit w:val="0"/>
          <w:trHeight w:val="162" w:hRule="atLeast"/>
          <w:tblHeader w:val="0"/>
        </w:trPr>
        <w:tc>
          <w:tcPr/>
          <w:p w:rsidR="00000000" w:rsidDel="00000000" w:rsidP="00000000" w:rsidRDefault="00000000" w:rsidRPr="00000000" w14:paraId="000002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2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2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r>
    </w:tbl>
    <w:p w:rsidR="00000000" w:rsidDel="00000000" w:rsidP="00000000" w:rsidRDefault="00000000" w:rsidRPr="00000000" w14:paraId="000002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9" w:lineRule="auto"/>
        <w:ind w:left="0" w:right="0" w:firstLine="0"/>
        <w:jc w:val="left"/>
        <w:rPr>
          <w:rFonts w:ascii="Calibri" w:cs="Calibri" w:eastAsia="Calibri" w:hAnsi="Calibri"/>
          <w:b w:val="0"/>
          <w:i w:val="0"/>
          <w:smallCaps w:val="0"/>
          <w:strike w:val="0"/>
          <w:color w:val="0d75bc"/>
          <w:sz w:val="24"/>
          <w:szCs w:val="24"/>
          <w:u w:val="none"/>
          <w:shd w:fill="auto" w:val="clear"/>
          <w:vertAlign w:val="baseline"/>
        </w:rPr>
      </w:pPr>
      <w:r w:rsidDel="00000000" w:rsidR="00000000" w:rsidRPr="00000000">
        <w:rPr>
          <w:rtl w:val="0"/>
        </w:rPr>
      </w:r>
    </w:p>
    <w:p w:rsidR="00000000" w:rsidDel="00000000" w:rsidP="00000000" w:rsidRDefault="00000000" w:rsidRPr="00000000" w14:paraId="00000211">
      <w:pPr>
        <w:spacing w:line="276" w:lineRule="auto"/>
        <w:rPr>
          <w:b w:val="1"/>
          <w:smallCaps w:val="1"/>
        </w:rPr>
      </w:pPr>
      <w:r w:rsidDel="00000000" w:rsidR="00000000" w:rsidRPr="00000000">
        <w:rPr>
          <w:rtl w:val="0"/>
        </w:rPr>
      </w:r>
    </w:p>
    <w:p w:rsidR="00000000" w:rsidDel="00000000" w:rsidP="00000000" w:rsidRDefault="00000000" w:rsidRPr="00000000" w14:paraId="00000212">
      <w:pPr>
        <w:pStyle w:val="Heading2"/>
        <w:rPr/>
      </w:pPr>
      <w:r w:rsidDel="00000000" w:rsidR="00000000" w:rsidRPr="00000000">
        <w:rPr>
          <w:rtl w:val="0"/>
        </w:rPr>
        <w:t xml:space="preserve">3.3 aT-RISK STUDENTS, STUDENTS WITH DISABILITIES, AND ENGLISH LANGUAGE LEARNERS</w:t>
      </w:r>
    </w:p>
    <w:p w:rsidR="00000000" w:rsidDel="00000000" w:rsidP="00000000" w:rsidRDefault="00000000" w:rsidRPr="00000000" w14:paraId="0000021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00" w:before="200" w:line="276" w:lineRule="auto"/>
        <w:ind w:left="360" w:right="0" w:hanging="360"/>
        <w:jc w:val="left"/>
        <w:rPr>
          <w:rFonts w:ascii="Calibri" w:cs="Calibri" w:eastAsia="Calibri" w:hAnsi="Calibri"/>
          <w:b w:val="0"/>
          <w:i w:val="0"/>
          <w:smallCaps w:val="0"/>
          <w:strike w:val="0"/>
          <w:color w:val="0d75bc"/>
          <w:sz w:val="22"/>
          <w:szCs w:val="22"/>
          <w:u w:val="none"/>
          <w:shd w:fill="auto" w:val="clear"/>
          <w:vertAlign w:val="baseline"/>
        </w:rPr>
      </w:pPr>
      <w:r w:rsidDel="00000000" w:rsidR="00000000" w:rsidRPr="00000000">
        <w:rPr>
          <w:rFonts w:ascii="Calibri" w:cs="Calibri" w:eastAsia="Calibri" w:hAnsi="Calibri"/>
          <w:b w:val="0"/>
          <w:i w:val="0"/>
          <w:smallCaps w:val="0"/>
          <w:strike w:val="0"/>
          <w:color w:val="0d75bc"/>
          <w:sz w:val="22"/>
          <w:szCs w:val="22"/>
          <w:u w:val="none"/>
          <w:shd w:fill="auto" w:val="clear"/>
          <w:vertAlign w:val="baseline"/>
          <w:rtl w:val="0"/>
        </w:rPr>
        <w:t xml:space="preserve">If applicable, describe any changes or enhancements the school has made based on findings from audits, investigations, or other administrative proceedings related to at- risk students, students with disabilities, gifted and talented students, or Multilingual Learners.</w:t>
      </w:r>
    </w:p>
    <w:tbl>
      <w:tblPr>
        <w:tblStyle w:val="Table26"/>
        <w:tblW w:w="9360.0" w:type="dxa"/>
        <w:jc w:val="left"/>
        <w:tblBorders>
          <w:top w:color="000000" w:space="0" w:sz="0" w:val="nil"/>
          <w:left w:color="000000" w:space="0" w:sz="0" w:val="nil"/>
          <w:bottom w:color="000000" w:space="0" w:sz="0" w:val="nil"/>
          <w:right w:color="000000" w:space="0" w:sz="0" w:val="nil"/>
        </w:tblBorders>
        <w:tblLayout w:type="fixed"/>
        <w:tblLook w:val="0000"/>
      </w:tblPr>
      <w:tblGrid>
        <w:gridCol w:w="148"/>
        <w:gridCol w:w="9055"/>
        <w:gridCol w:w="157"/>
        <w:tblGridChange w:id="0">
          <w:tblGrid>
            <w:gridCol w:w="148"/>
            <w:gridCol w:w="9055"/>
            <w:gridCol w:w="157"/>
          </w:tblGrid>
        </w:tblGridChange>
      </w:tblGrid>
      <w:tr>
        <w:trPr>
          <w:cantSplit w:val="0"/>
          <w:trHeight w:val="252" w:hRule="atLeast"/>
          <w:tblHeader w:val="0"/>
        </w:trPr>
        <w:tc>
          <w:tcPr/>
          <w:p w:rsidR="00000000" w:rsidDel="00000000" w:rsidP="00000000" w:rsidRDefault="00000000" w:rsidRPr="00000000" w14:paraId="0000021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tl w:val="0"/>
              </w:rPr>
            </w:r>
          </w:p>
        </w:tc>
        <w:tc>
          <w:tcPr/>
          <w:p w:rsidR="00000000" w:rsidDel="00000000" w:rsidP="00000000" w:rsidRDefault="00000000" w:rsidRPr="00000000" w14:paraId="000002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2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r>
      <w:tr>
        <w:trPr>
          <w:cantSplit w:val="0"/>
          <w:trHeight w:val="1215" w:hRule="atLeast"/>
          <w:tblHeader w:val="0"/>
        </w:trPr>
        <w:tc>
          <w:tcPr/>
          <w:p w:rsidR="00000000" w:rsidDel="00000000" w:rsidP="00000000" w:rsidRDefault="00000000" w:rsidRPr="00000000" w14:paraId="000002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2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bl>
            <w:tblPr>
              <w:tblStyle w:val="Table27"/>
              <w:tblW w:w="9055.0" w:type="dxa"/>
              <w:jc w:val="left"/>
              <w:tblLayout w:type="fixed"/>
              <w:tblLook w:val="0000"/>
            </w:tblPr>
            <w:tblGrid>
              <w:gridCol w:w="9055"/>
              <w:tblGridChange w:id="0">
                <w:tblGrid>
                  <w:gridCol w:w="9055"/>
                </w:tblGrid>
              </w:tblGridChange>
            </w:tblGrid>
            <w:tr>
              <w:trPr>
                <w:cantSplit w:val="0"/>
                <w:trHeight w:val="1137" w:hRule="atLeast"/>
                <w:tblHeader w:val="0"/>
              </w:trPr>
              <w:tc>
                <w:tcPr>
                  <w:tcBorders>
                    <w:top w:color="2e74b5" w:space="0" w:sz="17" w:val="single"/>
                    <w:left w:color="000000" w:space="0" w:sz="0" w:val="nil"/>
                    <w:bottom w:color="2e74b5" w:space="0" w:sz="17" w:val="single"/>
                    <w:right w:color="000000" w:space="0" w:sz="0" w:val="nil"/>
                  </w:tcBorders>
                  <w:tcMar>
                    <w:top w:w="39.0" w:type="dxa"/>
                    <w:left w:w="39.0" w:type="dxa"/>
                    <w:bottom w:w="39.0" w:type="dxa"/>
                    <w:right w:w="39.0" w:type="dxa"/>
                  </w:tcMar>
                </w:tcPr>
                <w:p w:rsidR="00000000" w:rsidDel="00000000" w:rsidP="00000000" w:rsidRDefault="00000000" w:rsidRPr="00000000" w14:paraId="00000219">
                  <w:pPr>
                    <w:spacing w:before="0"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School Comments: </w:t>
                  </w:r>
                </w:p>
                <w:p w:rsidR="00000000" w:rsidDel="00000000" w:rsidP="00000000" w:rsidRDefault="00000000" w:rsidRPr="00000000" w14:paraId="0000021A">
                  <w:pPr>
                    <w:spacing w:before="0" w:lineRule="auto"/>
                    <w:rPr/>
                  </w:pPr>
                  <w:r w:rsidDel="00000000" w:rsidR="00000000" w:rsidRPr="00000000">
                    <w:rPr>
                      <w:rtl w:val="0"/>
                    </w:rPr>
                    <w:t xml:space="preserve">Through support from the Exceptional Children's Resources department of DDOE, the special education department at Great Oaks initiated and developed a complete overhaul of special education department processes and procedures in addition to a compliance review and revision of all special education documents. Special Education team meetings are conducted bi-weekly to discuss best practices and allow case managers to receive input regarding specific student needs. Professional development is provided annually and as needed to all staff of Great Oaks in reading and interpreting an IEP,  de-escalation strategies for students experiencing trauma, and the impact of trauma on the brain.  Additionally, Great Oaks has taken a whole-child approach to supporting our students. We have a full-time mental health counselor who meets regularly with students, sets personal and academic goals, and provides strategies for meeting those goals. We work closely with our community partners at the CEB to support our students experiencing homelessness; access to an in-house food pantry, support for paying utilities,  and job and career training opportunities for parents/guardians. Great Oaks is also one of two schools selected to participate in the Self-Determination Initiative in partnership with the Exceptional Children’s Resources Department of DDOE.  The three-pronged initiative focuses on improving self-determination and self-advocacy skills in students with disabilities through support and professional development of students, staff, and families. Through this shift in focus to meeting the needs of all students, Great Oaks has experienced significant successes in compliance and student outcomes. </w:t>
                  </w:r>
                </w:p>
              </w:tc>
            </w:tr>
          </w:tbl>
          <w:p w:rsidR="00000000" w:rsidDel="00000000" w:rsidP="00000000" w:rsidRDefault="00000000" w:rsidRPr="00000000" w14:paraId="0000021B">
            <w:pPr>
              <w:spacing w:after="0" w:lineRule="auto"/>
              <w:rPr/>
            </w:pPr>
            <w:r w:rsidDel="00000000" w:rsidR="00000000" w:rsidRPr="00000000">
              <w:rPr>
                <w:rtl w:val="0"/>
              </w:rPr>
            </w:r>
          </w:p>
        </w:tc>
        <w:tc>
          <w:tcPr/>
          <w:p w:rsidR="00000000" w:rsidDel="00000000" w:rsidP="00000000" w:rsidRDefault="00000000" w:rsidRPr="00000000" w14:paraId="000002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r>
      <w:tr>
        <w:trPr>
          <w:cantSplit w:val="0"/>
          <w:trHeight w:val="162" w:hRule="atLeast"/>
          <w:tblHeader w:val="0"/>
        </w:trPr>
        <w:tc>
          <w:tcPr/>
          <w:p w:rsidR="00000000" w:rsidDel="00000000" w:rsidP="00000000" w:rsidRDefault="00000000" w:rsidRPr="00000000" w14:paraId="000002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2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2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r>
    </w:tbl>
    <w:p w:rsidR="00000000" w:rsidDel="00000000" w:rsidP="00000000" w:rsidRDefault="00000000" w:rsidRPr="00000000" w14:paraId="000002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9" w:lineRule="auto"/>
        <w:ind w:left="0" w:right="0" w:firstLine="0"/>
        <w:jc w:val="left"/>
        <w:rPr>
          <w:rFonts w:ascii="Calibri" w:cs="Calibri" w:eastAsia="Calibri" w:hAnsi="Calibri"/>
          <w:b w:val="0"/>
          <w:i w:val="0"/>
          <w:smallCaps w:val="0"/>
          <w:strike w:val="0"/>
          <w:color w:val="0d75bc"/>
          <w:sz w:val="24"/>
          <w:szCs w:val="24"/>
          <w:u w:val="none"/>
          <w:shd w:fill="auto" w:val="clear"/>
          <w:vertAlign w:val="baseline"/>
        </w:rPr>
      </w:pPr>
      <w:r w:rsidDel="00000000" w:rsidR="00000000" w:rsidRPr="00000000">
        <w:rPr>
          <w:rtl w:val="0"/>
        </w:rPr>
      </w:r>
    </w:p>
    <w:p w:rsidR="00000000" w:rsidDel="00000000" w:rsidP="00000000" w:rsidRDefault="00000000" w:rsidRPr="00000000" w14:paraId="000002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360" w:right="0" w:firstLine="0"/>
        <w:jc w:val="left"/>
        <w:rPr>
          <w:rFonts w:ascii="Calibri" w:cs="Calibri" w:eastAsia="Calibri" w:hAnsi="Calibri"/>
          <w:b w:val="0"/>
          <w:i w:val="0"/>
          <w:smallCaps w:val="0"/>
          <w:strike w:val="0"/>
          <w:color w:val="0d75bc"/>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rFonts w:ascii="Calibri" w:cs="Calibri" w:eastAsia="Calibri" w:hAnsi="Calibri"/>
          <w:b w:val="0"/>
          <w:i w:val="0"/>
          <w:smallCaps w:val="0"/>
          <w:strike w:val="0"/>
          <w:color w:val="0d75bc"/>
          <w:sz w:val="22"/>
          <w:szCs w:val="22"/>
          <w:u w:val="none"/>
          <w:shd w:fill="auto" w:val="clear"/>
          <w:vertAlign w:val="baseline"/>
        </w:rPr>
      </w:pPr>
      <w:r w:rsidDel="00000000" w:rsidR="00000000" w:rsidRPr="00000000">
        <w:rPr>
          <w:rFonts w:ascii="Calibri" w:cs="Calibri" w:eastAsia="Calibri" w:hAnsi="Calibri"/>
          <w:b w:val="0"/>
          <w:i w:val="0"/>
          <w:smallCaps w:val="0"/>
          <w:strike w:val="0"/>
          <w:color w:val="0d75bc"/>
          <w:sz w:val="22"/>
          <w:szCs w:val="22"/>
          <w:u w:val="none"/>
          <w:shd w:fill="auto" w:val="clear"/>
          <w:vertAlign w:val="baseline"/>
          <w:rtl w:val="0"/>
        </w:rPr>
        <w:t xml:space="preserve">Describe any changes or enhancements to the process by which at-risk students, students with disabilities and gifted and talented students are identified and the evidence that the school was able to provide the right resources and services for these students.</w:t>
      </w:r>
    </w:p>
    <w:tbl>
      <w:tblPr>
        <w:tblStyle w:val="Table28"/>
        <w:tblW w:w="9360.0" w:type="dxa"/>
        <w:jc w:val="left"/>
        <w:tblBorders>
          <w:top w:color="000000" w:space="0" w:sz="0" w:val="nil"/>
          <w:left w:color="000000" w:space="0" w:sz="0" w:val="nil"/>
          <w:bottom w:color="000000" w:space="0" w:sz="0" w:val="nil"/>
          <w:right w:color="000000" w:space="0" w:sz="0" w:val="nil"/>
        </w:tblBorders>
        <w:tblLayout w:type="fixed"/>
        <w:tblLook w:val="0000"/>
      </w:tblPr>
      <w:tblGrid>
        <w:gridCol w:w="148"/>
        <w:gridCol w:w="9055"/>
        <w:gridCol w:w="157"/>
        <w:tblGridChange w:id="0">
          <w:tblGrid>
            <w:gridCol w:w="148"/>
            <w:gridCol w:w="9055"/>
            <w:gridCol w:w="157"/>
          </w:tblGrid>
        </w:tblGridChange>
      </w:tblGrid>
      <w:tr>
        <w:trPr>
          <w:cantSplit w:val="0"/>
          <w:trHeight w:val="252" w:hRule="atLeast"/>
          <w:tblHeader w:val="0"/>
        </w:trPr>
        <w:tc>
          <w:tcPr/>
          <w:p w:rsidR="00000000" w:rsidDel="00000000" w:rsidP="00000000" w:rsidRDefault="00000000" w:rsidRPr="00000000" w14:paraId="0000022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tl w:val="0"/>
              </w:rPr>
            </w:r>
          </w:p>
        </w:tc>
        <w:tc>
          <w:tcPr/>
          <w:p w:rsidR="00000000" w:rsidDel="00000000" w:rsidP="00000000" w:rsidRDefault="00000000" w:rsidRPr="00000000" w14:paraId="000002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2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r>
      <w:tr>
        <w:trPr>
          <w:cantSplit w:val="0"/>
          <w:trHeight w:val="1215" w:hRule="atLeast"/>
          <w:tblHeader w:val="0"/>
        </w:trPr>
        <w:tc>
          <w:tcPr/>
          <w:p w:rsidR="00000000" w:rsidDel="00000000" w:rsidP="00000000" w:rsidRDefault="00000000" w:rsidRPr="00000000" w14:paraId="000002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2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bl>
            <w:tblPr>
              <w:tblStyle w:val="Table29"/>
              <w:tblW w:w="9055.0" w:type="dxa"/>
              <w:jc w:val="left"/>
              <w:tblLayout w:type="fixed"/>
              <w:tblLook w:val="0000"/>
            </w:tblPr>
            <w:tblGrid>
              <w:gridCol w:w="9055"/>
              <w:tblGridChange w:id="0">
                <w:tblGrid>
                  <w:gridCol w:w="9055"/>
                </w:tblGrid>
              </w:tblGridChange>
            </w:tblGrid>
            <w:tr>
              <w:trPr>
                <w:cantSplit w:val="0"/>
                <w:trHeight w:val="1137" w:hRule="atLeast"/>
                <w:tblHeader w:val="0"/>
              </w:trPr>
              <w:tc>
                <w:tcPr>
                  <w:tcBorders>
                    <w:top w:color="2e74b5" w:space="0" w:sz="17" w:val="single"/>
                    <w:left w:color="000000" w:space="0" w:sz="0" w:val="nil"/>
                    <w:bottom w:color="2e74b5" w:space="0" w:sz="17" w:val="single"/>
                    <w:right w:color="000000" w:space="0" w:sz="0" w:val="nil"/>
                  </w:tcBorders>
                  <w:tcMar>
                    <w:top w:w="39.0" w:type="dxa"/>
                    <w:left w:w="39.0" w:type="dxa"/>
                    <w:bottom w:w="39.0" w:type="dxa"/>
                    <w:right w:w="39.0" w:type="dxa"/>
                  </w:tcMar>
                </w:tcPr>
                <w:p w:rsidR="00000000" w:rsidDel="00000000" w:rsidP="00000000" w:rsidRDefault="00000000" w:rsidRPr="00000000" w14:paraId="00000228">
                  <w:pPr>
                    <w:spacing w:before="0"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School Comments:</w:t>
                  </w:r>
                </w:p>
                <w:p w:rsidR="00000000" w:rsidDel="00000000" w:rsidP="00000000" w:rsidRDefault="00000000" w:rsidRPr="00000000" w14:paraId="00000229">
                  <w:pPr>
                    <w:spacing w:before="0" w:lineRule="auto"/>
                    <w:rPr>
                      <w:rFonts w:ascii="Calibri" w:cs="Calibri" w:eastAsia="Calibri" w:hAnsi="Calibri"/>
                      <w:color w:val="000000"/>
                      <w:sz w:val="24"/>
                      <w:szCs w:val="24"/>
                    </w:rPr>
                  </w:pPr>
                  <w:r w:rsidDel="00000000" w:rsidR="00000000" w:rsidRPr="00000000">
                    <w:rPr>
                      <w:rtl w:val="0"/>
                    </w:rPr>
                    <w:t xml:space="preserve">Great Oaks has continued to utilize the recently developed referral process in conjunction with MTSS.  This process has been implemented to reach students who are at-risk or struggling with either academic and/or behavioral needs.  In addition, our trauma-responsive Threat Assessment Team continues to support students in crisis and staff has been trained on how to report and refer students experiencing a crisis.  Our Student Support Team meets regularly and implements our process of determining interventions and supports for students and reaching out to community partners in supporting our higher-needs students. In addition to the support from our School Psychologist and Counselor, we currently have mentors through the Community Education Building that have supported our students with personal and familial issues impacting their educational trajectory in addition to directly supporting at-risk students to ensure they graduate high school.</w:t>
                  </w:r>
                  <w:r w:rsidDel="00000000" w:rsidR="00000000" w:rsidRPr="00000000">
                    <w:rPr>
                      <w:rtl w:val="0"/>
                    </w:rPr>
                  </w:r>
                </w:p>
                <w:p w:rsidR="00000000" w:rsidDel="00000000" w:rsidP="00000000" w:rsidRDefault="00000000" w:rsidRPr="00000000" w14:paraId="0000022A">
                  <w:pPr>
                    <w:spacing w:after="0" w:lineRule="auto"/>
                    <w:rPr/>
                  </w:pPr>
                  <w:r w:rsidDel="00000000" w:rsidR="00000000" w:rsidRPr="00000000">
                    <w:rPr>
                      <w:rtl w:val="0"/>
                    </w:rPr>
                  </w:r>
                </w:p>
                <w:p w:rsidR="00000000" w:rsidDel="00000000" w:rsidP="00000000" w:rsidRDefault="00000000" w:rsidRPr="00000000" w14:paraId="0000022B">
                  <w:pPr>
                    <w:spacing w:after="0" w:lineRule="auto"/>
                    <w:rPr/>
                  </w:pPr>
                  <w:r w:rsidDel="00000000" w:rsidR="00000000" w:rsidRPr="00000000">
                    <w:rPr>
                      <w:rtl w:val="0"/>
                    </w:rPr>
                  </w:r>
                </w:p>
              </w:tc>
            </w:tr>
          </w:tbl>
          <w:p w:rsidR="00000000" w:rsidDel="00000000" w:rsidP="00000000" w:rsidRDefault="00000000" w:rsidRPr="00000000" w14:paraId="0000022C">
            <w:pPr>
              <w:spacing w:after="0" w:lineRule="auto"/>
              <w:rPr/>
            </w:pPr>
            <w:r w:rsidDel="00000000" w:rsidR="00000000" w:rsidRPr="00000000">
              <w:rPr>
                <w:rtl w:val="0"/>
              </w:rPr>
            </w:r>
          </w:p>
        </w:tc>
        <w:tc>
          <w:tcPr/>
          <w:p w:rsidR="00000000" w:rsidDel="00000000" w:rsidP="00000000" w:rsidRDefault="00000000" w:rsidRPr="00000000" w14:paraId="000002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r>
      <w:tr>
        <w:trPr>
          <w:cantSplit w:val="0"/>
          <w:trHeight w:val="162" w:hRule="atLeast"/>
          <w:tblHeader w:val="0"/>
        </w:trPr>
        <w:tc>
          <w:tcPr/>
          <w:p w:rsidR="00000000" w:rsidDel="00000000" w:rsidP="00000000" w:rsidRDefault="00000000" w:rsidRPr="00000000" w14:paraId="000002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2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2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r>
    </w:tbl>
    <w:p w:rsidR="00000000" w:rsidDel="00000000" w:rsidP="00000000" w:rsidRDefault="00000000" w:rsidRPr="00000000" w14:paraId="000002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9" w:lineRule="auto"/>
        <w:ind w:left="0" w:right="0" w:firstLine="0"/>
        <w:jc w:val="left"/>
        <w:rPr>
          <w:rFonts w:ascii="Calibri" w:cs="Calibri" w:eastAsia="Calibri" w:hAnsi="Calibri"/>
          <w:b w:val="0"/>
          <w:i w:val="0"/>
          <w:smallCaps w:val="0"/>
          <w:strike w:val="0"/>
          <w:color w:val="0d75bc"/>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40" w:lineRule="auto"/>
        <w:ind w:left="720" w:right="0" w:firstLine="0"/>
        <w:jc w:val="left"/>
        <w:rPr>
          <w:rFonts w:ascii="Calibri" w:cs="Calibri" w:eastAsia="Calibri" w:hAnsi="Calibri"/>
          <w:b w:val="0"/>
          <w:i w:val="0"/>
          <w:smallCaps w:val="0"/>
          <w:strike w:val="0"/>
          <w:color w:val="0d75bc"/>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3">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i w:val="0"/>
          <w:smallCaps w:val="0"/>
          <w:strike w:val="0"/>
          <w:color w:val="0d75bc"/>
          <w:sz w:val="22"/>
          <w:szCs w:val="22"/>
          <w:u w:val="none"/>
          <w:shd w:fill="auto" w:val="clear"/>
          <w:vertAlign w:val="baseline"/>
        </w:rPr>
      </w:pPr>
      <w:r w:rsidDel="00000000" w:rsidR="00000000" w:rsidRPr="00000000">
        <w:rPr>
          <w:rFonts w:ascii="Calibri" w:cs="Calibri" w:eastAsia="Calibri" w:hAnsi="Calibri"/>
          <w:b w:val="0"/>
          <w:i w:val="0"/>
          <w:smallCaps w:val="0"/>
          <w:strike w:val="0"/>
          <w:color w:val="0d75bc"/>
          <w:sz w:val="22"/>
          <w:szCs w:val="22"/>
          <w:u w:val="none"/>
          <w:shd w:fill="auto" w:val="clear"/>
          <w:vertAlign w:val="baseline"/>
          <w:rtl w:val="0"/>
        </w:rPr>
        <w:t xml:space="preserve">Describe any changes or enhancements to the process by which Multilingual Learners are identified and the evidence that the school was able to provide the right resources and services for these students.</w:t>
      </w:r>
    </w:p>
    <w:p w:rsidR="00000000" w:rsidDel="00000000" w:rsidP="00000000" w:rsidRDefault="00000000" w:rsidRPr="00000000" w14:paraId="0000023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720" w:right="0" w:firstLine="0"/>
        <w:jc w:val="left"/>
        <w:rPr>
          <w:rFonts w:ascii="Calibri" w:cs="Calibri" w:eastAsia="Calibri" w:hAnsi="Calibri"/>
          <w:b w:val="0"/>
          <w:i w:val="0"/>
          <w:smallCaps w:val="0"/>
          <w:strike w:val="0"/>
          <w:color w:val="0d75bc"/>
          <w:sz w:val="22"/>
          <w:szCs w:val="22"/>
          <w:u w:val="none"/>
          <w:shd w:fill="auto" w:val="clear"/>
          <w:vertAlign w:val="baseline"/>
        </w:rPr>
      </w:pPr>
      <w:r w:rsidDel="00000000" w:rsidR="00000000" w:rsidRPr="00000000">
        <w:rPr>
          <w:rtl w:val="0"/>
        </w:rPr>
      </w:r>
    </w:p>
    <w:tbl>
      <w:tblPr>
        <w:tblStyle w:val="Table30"/>
        <w:tblW w:w="9360.0" w:type="dxa"/>
        <w:jc w:val="left"/>
        <w:tblBorders>
          <w:top w:color="000000" w:space="0" w:sz="0" w:val="nil"/>
          <w:left w:color="000000" w:space="0" w:sz="0" w:val="nil"/>
          <w:bottom w:color="000000" w:space="0" w:sz="0" w:val="nil"/>
          <w:right w:color="000000" w:space="0" w:sz="0" w:val="nil"/>
        </w:tblBorders>
        <w:tblLayout w:type="fixed"/>
        <w:tblLook w:val="0000"/>
      </w:tblPr>
      <w:tblGrid>
        <w:gridCol w:w="146"/>
        <w:gridCol w:w="9060"/>
        <w:gridCol w:w="154"/>
        <w:tblGridChange w:id="0">
          <w:tblGrid>
            <w:gridCol w:w="146"/>
            <w:gridCol w:w="9060"/>
            <w:gridCol w:w="154"/>
          </w:tblGrid>
        </w:tblGridChange>
      </w:tblGrid>
      <w:tr>
        <w:trPr>
          <w:cantSplit w:val="0"/>
          <w:trHeight w:val="252" w:hRule="atLeast"/>
          <w:tblHeader w:val="0"/>
        </w:trPr>
        <w:tc>
          <w:tcPr/>
          <w:p w:rsidR="00000000" w:rsidDel="00000000" w:rsidP="00000000" w:rsidRDefault="00000000" w:rsidRPr="00000000" w14:paraId="000002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2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2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r>
      <w:tr>
        <w:trPr>
          <w:cantSplit w:val="0"/>
          <w:trHeight w:val="1215" w:hRule="atLeast"/>
          <w:tblHeader w:val="0"/>
        </w:trPr>
        <w:tc>
          <w:tcPr/>
          <w:p w:rsidR="00000000" w:rsidDel="00000000" w:rsidP="00000000" w:rsidRDefault="00000000" w:rsidRPr="00000000" w14:paraId="000002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2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bl>
            <w:tblPr>
              <w:tblStyle w:val="Table31"/>
              <w:tblW w:w="9060.0" w:type="dxa"/>
              <w:jc w:val="left"/>
              <w:tblLayout w:type="fixed"/>
              <w:tblLook w:val="0000"/>
            </w:tblPr>
            <w:tblGrid>
              <w:gridCol w:w="9060"/>
              <w:tblGridChange w:id="0">
                <w:tblGrid>
                  <w:gridCol w:w="9060"/>
                </w:tblGrid>
              </w:tblGridChange>
            </w:tblGrid>
            <w:tr>
              <w:trPr>
                <w:cantSplit w:val="0"/>
                <w:trHeight w:val="1137" w:hRule="atLeast"/>
                <w:tblHeader w:val="0"/>
              </w:trPr>
              <w:tc>
                <w:tcPr>
                  <w:tcBorders>
                    <w:top w:color="2e74b5" w:space="0" w:sz="17" w:val="single"/>
                    <w:left w:color="000000" w:space="0" w:sz="0" w:val="nil"/>
                    <w:bottom w:color="2e74b5" w:space="0" w:sz="17" w:val="single"/>
                    <w:right w:color="000000" w:space="0" w:sz="0" w:val="nil"/>
                  </w:tcBorders>
                  <w:tcMar>
                    <w:top w:w="39.0" w:type="dxa"/>
                    <w:left w:w="39.0" w:type="dxa"/>
                    <w:bottom w:w="39.0" w:type="dxa"/>
                    <w:right w:w="39.0" w:type="dxa"/>
                  </w:tcMar>
                </w:tcPr>
                <w:p w:rsidR="00000000" w:rsidDel="00000000" w:rsidP="00000000" w:rsidRDefault="00000000" w:rsidRPr="00000000" w14:paraId="0000023A">
                  <w:pPr>
                    <w:spacing w:before="0"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School Comments:</w:t>
                  </w:r>
                </w:p>
                <w:p w:rsidR="00000000" w:rsidDel="00000000" w:rsidP="00000000" w:rsidRDefault="00000000" w:rsidRPr="00000000" w14:paraId="0000023B">
                  <w:pPr>
                    <w:spacing w:before="0" w:lineRule="auto"/>
                    <w:rPr>
                      <w:rFonts w:ascii="Calibri" w:cs="Calibri" w:eastAsia="Calibri" w:hAnsi="Calibri"/>
                      <w:color w:val="000000"/>
                      <w:sz w:val="24"/>
                      <w:szCs w:val="24"/>
                    </w:rPr>
                  </w:pPr>
                  <w:r w:rsidDel="00000000" w:rsidR="00000000" w:rsidRPr="00000000">
                    <w:rPr>
                      <w:rtl w:val="0"/>
                    </w:rPr>
                    <w:t xml:space="preserve">An analysis of the students’ WIDA assessment results is conducted to determine appropriate supports and services provided to Multilingual Learners at Great Oaks. Parents are informed of a student’s eligibility for MLL support at the beginning of the school year. Those students identified as MLL are provided a dedicated block of direct support based on their level of need.  Additionally, the team develops an accommodation plan for every MLL student at Great Oaks which is given to all classroom teachers for implementation.  Students who are newer English Language learners are also provided assistive technology to help support classroom instruction. Teachers are provided training in this area at the beginning of the school year with support as needed. </w:t>
                  </w:r>
                  <w:r w:rsidDel="00000000" w:rsidR="00000000" w:rsidRPr="00000000">
                    <w:rPr>
                      <w:rtl w:val="0"/>
                    </w:rPr>
                  </w:r>
                </w:p>
                <w:p w:rsidR="00000000" w:rsidDel="00000000" w:rsidP="00000000" w:rsidRDefault="00000000" w:rsidRPr="00000000" w14:paraId="0000023C">
                  <w:pPr>
                    <w:spacing w:after="0" w:lineRule="auto"/>
                    <w:rPr/>
                  </w:pPr>
                  <w:r w:rsidDel="00000000" w:rsidR="00000000" w:rsidRPr="00000000">
                    <w:rPr>
                      <w:rtl w:val="0"/>
                    </w:rPr>
                  </w:r>
                </w:p>
                <w:p w:rsidR="00000000" w:rsidDel="00000000" w:rsidP="00000000" w:rsidRDefault="00000000" w:rsidRPr="00000000" w14:paraId="0000023D">
                  <w:pPr>
                    <w:spacing w:after="0" w:lineRule="auto"/>
                    <w:rPr/>
                  </w:pPr>
                  <w:r w:rsidDel="00000000" w:rsidR="00000000" w:rsidRPr="00000000">
                    <w:rPr>
                      <w:rtl w:val="0"/>
                    </w:rPr>
                  </w:r>
                </w:p>
              </w:tc>
            </w:tr>
          </w:tbl>
          <w:p w:rsidR="00000000" w:rsidDel="00000000" w:rsidP="00000000" w:rsidRDefault="00000000" w:rsidRPr="00000000" w14:paraId="0000023E">
            <w:pPr>
              <w:spacing w:after="0" w:lineRule="auto"/>
              <w:rPr/>
            </w:pPr>
            <w:r w:rsidDel="00000000" w:rsidR="00000000" w:rsidRPr="00000000">
              <w:rPr>
                <w:rtl w:val="0"/>
              </w:rPr>
            </w:r>
          </w:p>
        </w:tc>
        <w:tc>
          <w:tcPr/>
          <w:p w:rsidR="00000000" w:rsidDel="00000000" w:rsidP="00000000" w:rsidRDefault="00000000" w:rsidRPr="00000000" w14:paraId="000002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r>
      <w:tr>
        <w:trPr>
          <w:cantSplit w:val="0"/>
          <w:trHeight w:val="162" w:hRule="atLeast"/>
          <w:tblHeader w:val="0"/>
        </w:trPr>
        <w:tc>
          <w:tcPr/>
          <w:p w:rsidR="00000000" w:rsidDel="00000000" w:rsidP="00000000" w:rsidRDefault="00000000" w:rsidRPr="00000000" w14:paraId="000002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2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2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r>
    </w:tbl>
    <w:p w:rsidR="00000000" w:rsidDel="00000000" w:rsidP="00000000" w:rsidRDefault="00000000" w:rsidRPr="00000000" w14:paraId="00000243">
      <w:pPr>
        <w:spacing w:line="276" w:lineRule="auto"/>
        <w:rPr>
          <w:color w:val="0d75bc"/>
        </w:rPr>
      </w:pPr>
      <w:r w:rsidDel="00000000" w:rsidR="00000000" w:rsidRPr="00000000">
        <w:rPr>
          <w:rtl w:val="0"/>
        </w:rPr>
      </w:r>
    </w:p>
    <w:p w:rsidR="00000000" w:rsidDel="00000000" w:rsidP="00000000" w:rsidRDefault="00000000" w:rsidRPr="00000000" w14:paraId="00000244">
      <w:pPr>
        <w:pStyle w:val="Heading2"/>
        <w:numPr>
          <w:ilvl w:val="1"/>
          <w:numId w:val="21"/>
        </w:numPr>
        <w:ind w:left="360" w:hanging="360"/>
        <w:rPr/>
      </w:pPr>
      <w:r w:rsidDel="00000000" w:rsidR="00000000" w:rsidRPr="00000000">
        <w:rPr>
          <w:rtl w:val="0"/>
        </w:rPr>
        <w:t xml:space="preserve">gOVERNANCE AND REPORTING REQUIREMENTS</w:t>
      </w:r>
    </w:p>
    <w:p w:rsidR="00000000" w:rsidDel="00000000" w:rsidP="00000000" w:rsidRDefault="00000000" w:rsidRPr="00000000" w14:paraId="00000245">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200" w:before="200" w:line="276" w:lineRule="auto"/>
        <w:ind w:left="360" w:right="0" w:hanging="360"/>
        <w:jc w:val="left"/>
        <w:rPr>
          <w:rFonts w:ascii="Calibri" w:cs="Calibri" w:eastAsia="Calibri" w:hAnsi="Calibri"/>
          <w:b w:val="0"/>
          <w:i w:val="0"/>
          <w:smallCaps w:val="0"/>
          <w:strike w:val="0"/>
          <w:color w:val="0d75bc"/>
          <w:sz w:val="22"/>
          <w:szCs w:val="22"/>
          <w:u w:val="none"/>
          <w:shd w:fill="auto" w:val="clear"/>
          <w:vertAlign w:val="baseline"/>
        </w:rPr>
      </w:pPr>
      <w:r w:rsidDel="00000000" w:rsidR="00000000" w:rsidRPr="00000000">
        <w:rPr>
          <w:rFonts w:ascii="Calibri" w:cs="Calibri" w:eastAsia="Calibri" w:hAnsi="Calibri"/>
          <w:b w:val="0"/>
          <w:i w:val="0"/>
          <w:smallCaps w:val="0"/>
          <w:strike w:val="0"/>
          <w:color w:val="0d75bc"/>
          <w:sz w:val="22"/>
          <w:szCs w:val="22"/>
          <w:u w:val="none"/>
          <w:shd w:fill="auto" w:val="clear"/>
          <w:vertAlign w:val="baseline"/>
          <w:rtl w:val="0"/>
        </w:rPr>
        <w:t xml:space="preserve">Describe how the board has provided oversight in the areas of academics, finance, and operations, including legal compliance.</w:t>
      </w:r>
    </w:p>
    <w:tbl>
      <w:tblPr>
        <w:tblStyle w:val="Table32"/>
        <w:tblW w:w="9360.0" w:type="dxa"/>
        <w:jc w:val="left"/>
        <w:tblBorders>
          <w:top w:color="000000" w:space="0" w:sz="0" w:val="nil"/>
          <w:left w:color="000000" w:space="0" w:sz="0" w:val="nil"/>
          <w:bottom w:color="000000" w:space="0" w:sz="0" w:val="nil"/>
          <w:right w:color="000000" w:space="0" w:sz="0" w:val="nil"/>
        </w:tblBorders>
        <w:tblLayout w:type="fixed"/>
        <w:tblLook w:val="0000"/>
      </w:tblPr>
      <w:tblGrid>
        <w:gridCol w:w="149"/>
        <w:gridCol w:w="9054"/>
        <w:gridCol w:w="157"/>
        <w:tblGridChange w:id="0">
          <w:tblGrid>
            <w:gridCol w:w="149"/>
            <w:gridCol w:w="9054"/>
            <w:gridCol w:w="157"/>
          </w:tblGrid>
        </w:tblGridChange>
      </w:tblGrid>
      <w:tr>
        <w:trPr>
          <w:cantSplit w:val="0"/>
          <w:trHeight w:val="252" w:hRule="atLeast"/>
          <w:tblHeader w:val="0"/>
        </w:trPr>
        <w:tc>
          <w:tcPr/>
          <w:p w:rsidR="00000000" w:rsidDel="00000000" w:rsidP="00000000" w:rsidRDefault="00000000" w:rsidRPr="00000000" w14:paraId="00000246">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tl w:val="0"/>
              </w:rPr>
            </w:r>
          </w:p>
        </w:tc>
        <w:tc>
          <w:tcPr/>
          <w:p w:rsidR="00000000" w:rsidDel="00000000" w:rsidP="00000000" w:rsidRDefault="00000000" w:rsidRPr="00000000" w14:paraId="000002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2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r>
      <w:tr>
        <w:trPr>
          <w:cantSplit w:val="0"/>
          <w:trHeight w:val="1215" w:hRule="atLeast"/>
          <w:tblHeader w:val="0"/>
        </w:trPr>
        <w:tc>
          <w:tcPr/>
          <w:p w:rsidR="00000000" w:rsidDel="00000000" w:rsidP="00000000" w:rsidRDefault="00000000" w:rsidRPr="00000000" w14:paraId="000002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2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bl>
            <w:tblPr>
              <w:tblStyle w:val="Table33"/>
              <w:tblW w:w="9054.0" w:type="dxa"/>
              <w:jc w:val="left"/>
              <w:tblLayout w:type="fixed"/>
              <w:tblLook w:val="0000"/>
            </w:tblPr>
            <w:tblGrid>
              <w:gridCol w:w="9054"/>
              <w:tblGridChange w:id="0">
                <w:tblGrid>
                  <w:gridCol w:w="9054"/>
                </w:tblGrid>
              </w:tblGridChange>
            </w:tblGrid>
            <w:tr>
              <w:trPr>
                <w:cantSplit w:val="0"/>
                <w:trHeight w:val="1137" w:hRule="atLeast"/>
                <w:tblHeader w:val="0"/>
              </w:trPr>
              <w:tc>
                <w:tcPr>
                  <w:tcBorders>
                    <w:top w:color="2e74b5" w:space="0" w:sz="17" w:val="single"/>
                    <w:left w:color="000000" w:space="0" w:sz="0" w:val="nil"/>
                    <w:bottom w:color="2e74b5" w:space="0" w:sz="17" w:val="single"/>
                    <w:right w:color="000000" w:space="0" w:sz="0" w:val="nil"/>
                  </w:tcBorders>
                  <w:tcMar>
                    <w:top w:w="39.0" w:type="dxa"/>
                    <w:left w:w="39.0" w:type="dxa"/>
                    <w:bottom w:w="39.0" w:type="dxa"/>
                    <w:right w:w="39.0" w:type="dxa"/>
                  </w:tcMar>
                </w:tcPr>
                <w:p w:rsidR="00000000" w:rsidDel="00000000" w:rsidP="00000000" w:rsidRDefault="00000000" w:rsidRPr="00000000" w14:paraId="0000024B">
                  <w:pPr>
                    <w:spacing w:before="0"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School Comments:</w:t>
                  </w:r>
                </w:p>
                <w:p w:rsidR="00000000" w:rsidDel="00000000" w:rsidP="00000000" w:rsidRDefault="00000000" w:rsidRPr="00000000" w14:paraId="0000024C">
                  <w:pPr>
                    <w:spacing w:after="0" w:lineRule="auto"/>
                    <w:rPr/>
                  </w:pPr>
                  <w:r w:rsidDel="00000000" w:rsidR="00000000" w:rsidRPr="00000000">
                    <w:rPr>
                      <w:rtl w:val="0"/>
                    </w:rPr>
                    <w:t xml:space="preserve">Outside of monthly oversight meetings and committee discussions where a deep dive through academics, finance and operations, and legal matters are parsed through for decision-making purposes. Regular meetings are scheduled among school leadership and the board which includes a thorough discussion regarding the school's academics, finances and operations.  Stakeholders and partners such as parents and external vendors (finance, HR, transportation, etc.) are included in regular meetings to ensure that the overall functioning of the school continues to operate at a high level.</w:t>
                  </w:r>
                </w:p>
                <w:p w:rsidR="00000000" w:rsidDel="00000000" w:rsidP="00000000" w:rsidRDefault="00000000" w:rsidRPr="00000000" w14:paraId="0000024D">
                  <w:pPr>
                    <w:spacing w:after="0" w:lineRule="auto"/>
                    <w:rPr/>
                  </w:pPr>
                  <w:r w:rsidDel="00000000" w:rsidR="00000000" w:rsidRPr="00000000">
                    <w:rPr>
                      <w:rtl w:val="0"/>
                    </w:rPr>
                  </w:r>
                </w:p>
              </w:tc>
            </w:tr>
          </w:tbl>
          <w:p w:rsidR="00000000" w:rsidDel="00000000" w:rsidP="00000000" w:rsidRDefault="00000000" w:rsidRPr="00000000" w14:paraId="0000024E">
            <w:pPr>
              <w:spacing w:after="0" w:lineRule="auto"/>
              <w:rPr/>
            </w:pPr>
            <w:r w:rsidDel="00000000" w:rsidR="00000000" w:rsidRPr="00000000">
              <w:rPr>
                <w:rtl w:val="0"/>
              </w:rPr>
            </w:r>
          </w:p>
        </w:tc>
        <w:tc>
          <w:tcPr/>
          <w:p w:rsidR="00000000" w:rsidDel="00000000" w:rsidP="00000000" w:rsidRDefault="00000000" w:rsidRPr="00000000" w14:paraId="000002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r>
      <w:tr>
        <w:trPr>
          <w:cantSplit w:val="0"/>
          <w:trHeight w:val="162" w:hRule="atLeast"/>
          <w:tblHeader w:val="0"/>
        </w:trPr>
        <w:tc>
          <w:tcPr/>
          <w:p w:rsidR="00000000" w:rsidDel="00000000" w:rsidP="00000000" w:rsidRDefault="00000000" w:rsidRPr="00000000" w14:paraId="000002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2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2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r>
    </w:tbl>
    <w:p w:rsidR="00000000" w:rsidDel="00000000" w:rsidP="00000000" w:rsidRDefault="00000000" w:rsidRPr="00000000" w14:paraId="000002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9" w:lineRule="auto"/>
        <w:ind w:left="0" w:right="0" w:firstLine="0"/>
        <w:jc w:val="left"/>
        <w:rPr>
          <w:rFonts w:ascii="Calibri" w:cs="Calibri" w:eastAsia="Calibri" w:hAnsi="Calibri"/>
          <w:b w:val="0"/>
          <w:i w:val="0"/>
          <w:smallCaps w:val="0"/>
          <w:strike w:val="0"/>
          <w:color w:val="0d75bc"/>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360" w:right="0" w:firstLine="0"/>
        <w:jc w:val="left"/>
        <w:rPr>
          <w:rFonts w:ascii="Calibri" w:cs="Calibri" w:eastAsia="Calibri" w:hAnsi="Calibri"/>
          <w:b w:val="0"/>
          <w:i w:val="0"/>
          <w:smallCaps w:val="0"/>
          <w:strike w:val="0"/>
          <w:color w:val="0d75bc"/>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5">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i w:val="0"/>
          <w:smallCaps w:val="0"/>
          <w:strike w:val="0"/>
          <w:color w:val="0d75bc"/>
          <w:sz w:val="22"/>
          <w:szCs w:val="22"/>
          <w:u w:val="none"/>
          <w:shd w:fill="auto" w:val="clear"/>
          <w:vertAlign w:val="baseline"/>
        </w:rPr>
      </w:pPr>
      <w:r w:rsidDel="00000000" w:rsidR="00000000" w:rsidRPr="00000000">
        <w:rPr>
          <w:rFonts w:ascii="Calibri" w:cs="Calibri" w:eastAsia="Calibri" w:hAnsi="Calibri"/>
          <w:b w:val="0"/>
          <w:i w:val="0"/>
          <w:smallCaps w:val="0"/>
          <w:strike w:val="0"/>
          <w:color w:val="0d75bc"/>
          <w:sz w:val="22"/>
          <w:szCs w:val="22"/>
          <w:u w:val="none"/>
          <w:shd w:fill="auto" w:val="clear"/>
          <w:vertAlign w:val="baseline"/>
          <w:rtl w:val="0"/>
        </w:rPr>
        <w:t xml:space="preserve">Discuss board-related success and challenges during school year 2023-24. Areas you may want to consider as appropriate include:</w:t>
      </w:r>
    </w:p>
    <w:p w:rsidR="00000000" w:rsidDel="00000000" w:rsidP="00000000" w:rsidRDefault="00000000" w:rsidRPr="00000000" w14:paraId="0000025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Calibri" w:cs="Calibri" w:eastAsia="Calibri" w:hAnsi="Calibri"/>
          <w:b w:val="0"/>
          <w:i w:val="0"/>
          <w:smallCaps w:val="0"/>
          <w:strike w:val="0"/>
          <w:color w:val="0d75bc"/>
          <w:sz w:val="22"/>
          <w:szCs w:val="22"/>
          <w:u w:val="none"/>
          <w:shd w:fill="auto" w:val="clear"/>
          <w:vertAlign w:val="baseline"/>
        </w:rPr>
      </w:pPr>
      <w:r w:rsidDel="00000000" w:rsidR="00000000" w:rsidRPr="00000000">
        <w:rPr>
          <w:rFonts w:ascii="Calibri" w:cs="Calibri" w:eastAsia="Calibri" w:hAnsi="Calibri"/>
          <w:b w:val="0"/>
          <w:i w:val="0"/>
          <w:smallCaps w:val="0"/>
          <w:strike w:val="0"/>
          <w:color w:val="0d75bc"/>
          <w:sz w:val="22"/>
          <w:szCs w:val="22"/>
          <w:u w:val="none"/>
          <w:shd w:fill="auto" w:val="clear"/>
          <w:vertAlign w:val="baseline"/>
          <w:rtl w:val="0"/>
        </w:rPr>
        <w:t xml:space="preserve">Membership and recruitment</w:t>
      </w:r>
    </w:p>
    <w:p w:rsidR="00000000" w:rsidDel="00000000" w:rsidP="00000000" w:rsidRDefault="00000000" w:rsidRPr="00000000" w14:paraId="0000025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Calibri" w:cs="Calibri" w:eastAsia="Calibri" w:hAnsi="Calibri"/>
          <w:b w:val="0"/>
          <w:i w:val="0"/>
          <w:smallCaps w:val="0"/>
          <w:strike w:val="0"/>
          <w:color w:val="0d75bc"/>
          <w:sz w:val="22"/>
          <w:szCs w:val="22"/>
          <w:u w:val="none"/>
          <w:shd w:fill="auto" w:val="clear"/>
          <w:vertAlign w:val="baseline"/>
        </w:rPr>
      </w:pPr>
      <w:r w:rsidDel="00000000" w:rsidR="00000000" w:rsidRPr="00000000">
        <w:rPr>
          <w:rFonts w:ascii="Calibri" w:cs="Calibri" w:eastAsia="Calibri" w:hAnsi="Calibri"/>
          <w:b w:val="0"/>
          <w:i w:val="0"/>
          <w:smallCaps w:val="0"/>
          <w:strike w:val="0"/>
          <w:color w:val="0d75bc"/>
          <w:sz w:val="22"/>
          <w:szCs w:val="22"/>
          <w:u w:val="none"/>
          <w:shd w:fill="auto" w:val="clear"/>
          <w:vertAlign w:val="baseline"/>
          <w:rtl w:val="0"/>
        </w:rPr>
        <w:t xml:space="preserve">New member induction and ongoing governance training</w:t>
      </w:r>
    </w:p>
    <w:p w:rsidR="00000000" w:rsidDel="00000000" w:rsidP="00000000" w:rsidRDefault="00000000" w:rsidRPr="00000000" w14:paraId="0000025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Calibri" w:cs="Calibri" w:eastAsia="Calibri" w:hAnsi="Calibri"/>
          <w:b w:val="0"/>
          <w:i w:val="0"/>
          <w:smallCaps w:val="0"/>
          <w:strike w:val="0"/>
          <w:color w:val="0d75bc"/>
          <w:sz w:val="22"/>
          <w:szCs w:val="22"/>
          <w:u w:val="none"/>
          <w:shd w:fill="auto" w:val="clear"/>
          <w:vertAlign w:val="baseline"/>
        </w:rPr>
      </w:pPr>
      <w:r w:rsidDel="00000000" w:rsidR="00000000" w:rsidRPr="00000000">
        <w:rPr>
          <w:rFonts w:ascii="Calibri" w:cs="Calibri" w:eastAsia="Calibri" w:hAnsi="Calibri"/>
          <w:b w:val="0"/>
          <w:i w:val="0"/>
          <w:smallCaps w:val="0"/>
          <w:strike w:val="0"/>
          <w:color w:val="0d75bc"/>
          <w:sz w:val="22"/>
          <w:szCs w:val="22"/>
          <w:u w:val="none"/>
          <w:shd w:fill="auto" w:val="clear"/>
          <w:vertAlign w:val="baseline"/>
          <w:rtl w:val="0"/>
        </w:rPr>
        <w:t xml:space="preserve">Meeting attendance</w:t>
      </w:r>
    </w:p>
    <w:p w:rsidR="00000000" w:rsidDel="00000000" w:rsidP="00000000" w:rsidRDefault="00000000" w:rsidRPr="00000000" w14:paraId="0000025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Calibri" w:cs="Calibri" w:eastAsia="Calibri" w:hAnsi="Calibri"/>
          <w:b w:val="0"/>
          <w:i w:val="0"/>
          <w:smallCaps w:val="0"/>
          <w:strike w:val="0"/>
          <w:color w:val="0d75bc"/>
          <w:sz w:val="22"/>
          <w:szCs w:val="22"/>
          <w:u w:val="none"/>
          <w:shd w:fill="auto" w:val="clear"/>
          <w:vertAlign w:val="baseline"/>
        </w:rPr>
      </w:pPr>
      <w:r w:rsidDel="00000000" w:rsidR="00000000" w:rsidRPr="00000000">
        <w:rPr>
          <w:rFonts w:ascii="Calibri" w:cs="Calibri" w:eastAsia="Calibri" w:hAnsi="Calibri"/>
          <w:b w:val="0"/>
          <w:i w:val="0"/>
          <w:smallCaps w:val="0"/>
          <w:strike w:val="0"/>
          <w:color w:val="0d75bc"/>
          <w:sz w:val="22"/>
          <w:szCs w:val="22"/>
          <w:u w:val="none"/>
          <w:shd w:fill="auto" w:val="clear"/>
          <w:vertAlign w:val="baseline"/>
          <w:rtl w:val="0"/>
        </w:rPr>
        <w:t xml:space="preserve">Board self-evaluation</w:t>
      </w:r>
    </w:p>
    <w:p w:rsidR="00000000" w:rsidDel="00000000" w:rsidP="00000000" w:rsidRDefault="00000000" w:rsidRPr="00000000" w14:paraId="0000025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1080" w:right="0" w:hanging="360"/>
        <w:jc w:val="left"/>
        <w:rPr>
          <w:rFonts w:ascii="Calibri" w:cs="Calibri" w:eastAsia="Calibri" w:hAnsi="Calibri"/>
          <w:b w:val="0"/>
          <w:i w:val="0"/>
          <w:smallCaps w:val="0"/>
          <w:strike w:val="0"/>
          <w:color w:val="0d75bc"/>
          <w:sz w:val="22"/>
          <w:szCs w:val="22"/>
          <w:u w:val="none"/>
          <w:shd w:fill="auto" w:val="clear"/>
          <w:vertAlign w:val="baseline"/>
        </w:rPr>
      </w:pPr>
      <w:r w:rsidDel="00000000" w:rsidR="00000000" w:rsidRPr="00000000">
        <w:rPr>
          <w:rFonts w:ascii="Calibri" w:cs="Calibri" w:eastAsia="Calibri" w:hAnsi="Calibri"/>
          <w:b w:val="0"/>
          <w:i w:val="0"/>
          <w:smallCaps w:val="0"/>
          <w:strike w:val="0"/>
          <w:color w:val="0d75bc"/>
          <w:sz w:val="22"/>
          <w:szCs w:val="22"/>
          <w:u w:val="none"/>
          <w:shd w:fill="auto" w:val="clear"/>
          <w:vertAlign w:val="baseline"/>
          <w:rtl w:val="0"/>
        </w:rPr>
        <w:t xml:space="preserve">Progress on particular board-level projects</w:t>
      </w:r>
    </w:p>
    <w:tbl>
      <w:tblPr>
        <w:tblStyle w:val="Table34"/>
        <w:tblW w:w="9360.0" w:type="dxa"/>
        <w:jc w:val="left"/>
        <w:tblBorders>
          <w:top w:color="000000" w:space="0" w:sz="0" w:val="nil"/>
          <w:left w:color="000000" w:space="0" w:sz="0" w:val="nil"/>
          <w:bottom w:color="000000" w:space="0" w:sz="0" w:val="nil"/>
          <w:right w:color="000000" w:space="0" w:sz="0" w:val="nil"/>
        </w:tblBorders>
        <w:tblLayout w:type="fixed"/>
        <w:tblLook w:val="0000"/>
      </w:tblPr>
      <w:tblGrid>
        <w:gridCol w:w="148"/>
        <w:gridCol w:w="9055"/>
        <w:gridCol w:w="157"/>
        <w:tblGridChange w:id="0">
          <w:tblGrid>
            <w:gridCol w:w="148"/>
            <w:gridCol w:w="9055"/>
            <w:gridCol w:w="157"/>
          </w:tblGrid>
        </w:tblGridChange>
      </w:tblGrid>
      <w:tr>
        <w:trPr>
          <w:cantSplit w:val="0"/>
          <w:trHeight w:val="252" w:hRule="atLeast"/>
          <w:tblHeader w:val="0"/>
        </w:trPr>
        <w:tc>
          <w:tcPr/>
          <w:p w:rsidR="00000000" w:rsidDel="00000000" w:rsidP="00000000" w:rsidRDefault="00000000" w:rsidRPr="00000000" w14:paraId="0000025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tl w:val="0"/>
              </w:rPr>
            </w:r>
          </w:p>
        </w:tc>
        <w:tc>
          <w:tcPr/>
          <w:p w:rsidR="00000000" w:rsidDel="00000000" w:rsidP="00000000" w:rsidRDefault="00000000" w:rsidRPr="00000000" w14:paraId="000002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2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r>
      <w:tr>
        <w:trPr>
          <w:cantSplit w:val="0"/>
          <w:trHeight w:val="1215" w:hRule="atLeast"/>
          <w:tblHeader w:val="0"/>
        </w:trPr>
        <w:tc>
          <w:tcPr/>
          <w:p w:rsidR="00000000" w:rsidDel="00000000" w:rsidP="00000000" w:rsidRDefault="00000000" w:rsidRPr="00000000" w14:paraId="000002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2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bl>
            <w:tblPr>
              <w:tblStyle w:val="Table35"/>
              <w:tblW w:w="9055.0" w:type="dxa"/>
              <w:jc w:val="left"/>
              <w:tblLayout w:type="fixed"/>
              <w:tblLook w:val="0000"/>
            </w:tblPr>
            <w:tblGrid>
              <w:gridCol w:w="9055"/>
              <w:tblGridChange w:id="0">
                <w:tblGrid>
                  <w:gridCol w:w="9055"/>
                </w:tblGrid>
              </w:tblGridChange>
            </w:tblGrid>
            <w:tr>
              <w:trPr>
                <w:cantSplit w:val="0"/>
                <w:trHeight w:val="1137" w:hRule="atLeast"/>
                <w:tblHeader w:val="0"/>
              </w:trPr>
              <w:tc>
                <w:tcPr>
                  <w:tcBorders>
                    <w:top w:color="2e74b5" w:space="0" w:sz="17" w:val="single"/>
                    <w:left w:color="000000" w:space="0" w:sz="0" w:val="nil"/>
                    <w:bottom w:color="2e74b5" w:space="0" w:sz="17" w:val="single"/>
                    <w:right w:color="000000" w:space="0" w:sz="0" w:val="nil"/>
                  </w:tcBorders>
                  <w:tcMar>
                    <w:top w:w="39.0" w:type="dxa"/>
                    <w:left w:w="39.0" w:type="dxa"/>
                    <w:bottom w:w="39.0" w:type="dxa"/>
                    <w:right w:w="39.0" w:type="dxa"/>
                  </w:tcMar>
                </w:tcPr>
                <w:p w:rsidR="00000000" w:rsidDel="00000000" w:rsidP="00000000" w:rsidRDefault="00000000" w:rsidRPr="00000000" w14:paraId="00000260">
                  <w:pPr>
                    <w:spacing w:before="0"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School Comments:</w:t>
                  </w:r>
                </w:p>
                <w:p w:rsidR="00000000" w:rsidDel="00000000" w:rsidP="00000000" w:rsidRDefault="00000000" w:rsidRPr="00000000" w14:paraId="00000261">
                  <w:pPr>
                    <w:spacing w:after="0" w:lineRule="auto"/>
                    <w:rPr/>
                  </w:pPr>
                  <w:r w:rsidDel="00000000" w:rsidR="00000000" w:rsidRPr="00000000">
                    <w:rPr>
                      <w:rtl w:val="0"/>
                    </w:rPr>
                    <w:t xml:space="preserve">In alignment with the recent leadership transition noted above, the board has also undergone its own recent transformation. The most remarkable board-level success has been recreating the board’s core composition, (which included both editing former members and welcoming new members) to ensure the required expertise to support the school’s forward movement were available. With most of that experience and expertise now present, challenges have included shifting the culture of the board’s performance to being more action-oriented as opposed to advisory-based. Although great gains are being made to leverage the board’s expertise in increasingly tangible ways, the work of culture shifting - especially toward the direction of sustained success - takes time and strategic effort, both of which are well underway.  The board continues to head in the right direction.</w:t>
                  </w:r>
                </w:p>
              </w:tc>
            </w:tr>
          </w:tbl>
          <w:p w:rsidR="00000000" w:rsidDel="00000000" w:rsidP="00000000" w:rsidRDefault="00000000" w:rsidRPr="00000000" w14:paraId="00000262">
            <w:pPr>
              <w:spacing w:after="0" w:lineRule="auto"/>
              <w:rPr/>
            </w:pPr>
            <w:r w:rsidDel="00000000" w:rsidR="00000000" w:rsidRPr="00000000">
              <w:rPr>
                <w:rtl w:val="0"/>
              </w:rPr>
            </w:r>
          </w:p>
        </w:tc>
        <w:tc>
          <w:tcPr/>
          <w:p w:rsidR="00000000" w:rsidDel="00000000" w:rsidP="00000000" w:rsidRDefault="00000000" w:rsidRPr="00000000" w14:paraId="000002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r>
      <w:tr>
        <w:trPr>
          <w:cantSplit w:val="0"/>
          <w:trHeight w:val="162" w:hRule="atLeast"/>
          <w:tblHeader w:val="0"/>
        </w:trPr>
        <w:tc>
          <w:tcPr/>
          <w:p w:rsidR="00000000" w:rsidDel="00000000" w:rsidP="00000000" w:rsidRDefault="00000000" w:rsidRPr="00000000" w14:paraId="000002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2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2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r>
    </w:tbl>
    <w:p w:rsidR="00000000" w:rsidDel="00000000" w:rsidP="00000000" w:rsidRDefault="00000000" w:rsidRPr="00000000" w14:paraId="000002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9" w:lineRule="auto"/>
        <w:ind w:left="0" w:right="0" w:firstLine="0"/>
        <w:jc w:val="left"/>
        <w:rPr>
          <w:rFonts w:ascii="Calibri" w:cs="Calibri" w:eastAsia="Calibri" w:hAnsi="Calibri"/>
          <w:b w:val="0"/>
          <w:i w:val="0"/>
          <w:smallCaps w:val="0"/>
          <w:strike w:val="0"/>
          <w:color w:val="0d75bc"/>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8">
      <w:pPr>
        <w:spacing w:line="276" w:lineRule="auto"/>
        <w:rPr>
          <w:color w:val="0d75bc"/>
        </w:rPr>
      </w:pPr>
      <w:r w:rsidDel="00000000" w:rsidR="00000000" w:rsidRPr="00000000">
        <w:rPr>
          <w:rtl w:val="0"/>
        </w:rPr>
      </w:r>
    </w:p>
    <w:p w:rsidR="00000000" w:rsidDel="00000000" w:rsidP="00000000" w:rsidRDefault="00000000" w:rsidRPr="00000000" w14:paraId="00000269">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00" w:before="200" w:line="276" w:lineRule="auto"/>
        <w:ind w:left="360" w:right="0" w:hanging="360"/>
        <w:jc w:val="left"/>
        <w:rPr>
          <w:rFonts w:ascii="Calibri" w:cs="Calibri" w:eastAsia="Calibri" w:hAnsi="Calibri"/>
          <w:b w:val="0"/>
          <w:i w:val="0"/>
          <w:smallCaps w:val="0"/>
          <w:strike w:val="0"/>
          <w:color w:val="0d75bc"/>
          <w:sz w:val="22"/>
          <w:szCs w:val="22"/>
          <w:u w:val="none"/>
          <w:shd w:fill="auto" w:val="clear"/>
          <w:vertAlign w:val="baseline"/>
        </w:rPr>
      </w:pPr>
      <w:r w:rsidDel="00000000" w:rsidR="00000000" w:rsidRPr="00000000">
        <w:rPr>
          <w:rFonts w:ascii="Calibri" w:cs="Calibri" w:eastAsia="Calibri" w:hAnsi="Calibri"/>
          <w:b w:val="0"/>
          <w:i w:val="0"/>
          <w:smallCaps w:val="0"/>
          <w:strike w:val="0"/>
          <w:color w:val="0d75bc"/>
          <w:sz w:val="22"/>
          <w:szCs w:val="22"/>
          <w:u w:val="none"/>
          <w:shd w:fill="auto" w:val="clear"/>
          <w:vertAlign w:val="baseline"/>
          <w:rtl w:val="0"/>
        </w:rPr>
        <w:t xml:space="preserve">Describe the process used by the board to evaluate school leadership. </w:t>
      </w:r>
    </w:p>
    <w:tbl>
      <w:tblPr>
        <w:tblStyle w:val="Table36"/>
        <w:tblW w:w="9360.0" w:type="dxa"/>
        <w:jc w:val="left"/>
        <w:tblBorders>
          <w:top w:color="000000" w:space="0" w:sz="0" w:val="nil"/>
          <w:left w:color="000000" w:space="0" w:sz="0" w:val="nil"/>
          <w:bottom w:color="000000" w:space="0" w:sz="0" w:val="nil"/>
          <w:right w:color="000000" w:space="0" w:sz="0" w:val="nil"/>
        </w:tblBorders>
        <w:tblLayout w:type="fixed"/>
        <w:tblLook w:val="0000"/>
      </w:tblPr>
      <w:tblGrid>
        <w:gridCol w:w="149"/>
        <w:gridCol w:w="9054"/>
        <w:gridCol w:w="157"/>
        <w:tblGridChange w:id="0">
          <w:tblGrid>
            <w:gridCol w:w="149"/>
            <w:gridCol w:w="9054"/>
            <w:gridCol w:w="157"/>
          </w:tblGrid>
        </w:tblGridChange>
      </w:tblGrid>
      <w:tr>
        <w:trPr>
          <w:cantSplit w:val="0"/>
          <w:trHeight w:val="252" w:hRule="atLeast"/>
          <w:tblHeader w:val="0"/>
        </w:trPr>
        <w:tc>
          <w:tcPr/>
          <w:p w:rsidR="00000000" w:rsidDel="00000000" w:rsidP="00000000" w:rsidRDefault="00000000" w:rsidRPr="00000000" w14:paraId="0000026A">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tl w:val="0"/>
              </w:rPr>
            </w:r>
          </w:p>
        </w:tc>
        <w:tc>
          <w:tcPr/>
          <w:p w:rsidR="00000000" w:rsidDel="00000000" w:rsidP="00000000" w:rsidRDefault="00000000" w:rsidRPr="00000000" w14:paraId="000002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2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r>
      <w:tr>
        <w:trPr>
          <w:cantSplit w:val="0"/>
          <w:trHeight w:val="1215" w:hRule="atLeast"/>
          <w:tblHeader w:val="0"/>
        </w:trPr>
        <w:tc>
          <w:tcPr/>
          <w:p w:rsidR="00000000" w:rsidDel="00000000" w:rsidP="00000000" w:rsidRDefault="00000000" w:rsidRPr="00000000" w14:paraId="000002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2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bl>
            <w:tblPr>
              <w:tblStyle w:val="Table37"/>
              <w:tblW w:w="9054.0" w:type="dxa"/>
              <w:jc w:val="left"/>
              <w:tblLayout w:type="fixed"/>
              <w:tblLook w:val="0000"/>
            </w:tblPr>
            <w:tblGrid>
              <w:gridCol w:w="9054"/>
              <w:tblGridChange w:id="0">
                <w:tblGrid>
                  <w:gridCol w:w="9054"/>
                </w:tblGrid>
              </w:tblGridChange>
            </w:tblGrid>
            <w:tr>
              <w:trPr>
                <w:cantSplit w:val="0"/>
                <w:trHeight w:val="1137" w:hRule="atLeast"/>
                <w:tblHeader w:val="0"/>
              </w:trPr>
              <w:tc>
                <w:tcPr>
                  <w:tcBorders>
                    <w:top w:color="2e74b5" w:space="0" w:sz="17" w:val="single"/>
                    <w:left w:color="000000" w:space="0" w:sz="0" w:val="nil"/>
                    <w:bottom w:color="2e74b5" w:space="0" w:sz="17" w:val="single"/>
                    <w:right w:color="000000" w:space="0" w:sz="0" w:val="nil"/>
                  </w:tcBorders>
                  <w:tcMar>
                    <w:top w:w="39.0" w:type="dxa"/>
                    <w:left w:w="39.0" w:type="dxa"/>
                    <w:bottom w:w="39.0" w:type="dxa"/>
                    <w:right w:w="39.0" w:type="dxa"/>
                  </w:tcMar>
                </w:tcPr>
                <w:p w:rsidR="00000000" w:rsidDel="00000000" w:rsidP="00000000" w:rsidRDefault="00000000" w:rsidRPr="00000000" w14:paraId="0000026F">
                  <w:pPr>
                    <w:spacing w:before="0"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School Comments:</w:t>
                  </w:r>
                </w:p>
                <w:p w:rsidR="00000000" w:rsidDel="00000000" w:rsidP="00000000" w:rsidRDefault="00000000" w:rsidRPr="00000000" w14:paraId="00000270">
                  <w:pPr>
                    <w:spacing w:before="0" w:lineRule="auto"/>
                    <w:rPr>
                      <w:rFonts w:ascii="Calibri" w:cs="Calibri" w:eastAsia="Calibri" w:hAnsi="Calibri"/>
                      <w:color w:val="000000"/>
                      <w:sz w:val="24"/>
                      <w:szCs w:val="24"/>
                    </w:rPr>
                  </w:pPr>
                  <w:r w:rsidDel="00000000" w:rsidR="00000000" w:rsidRPr="00000000">
                    <w:rPr>
                      <w:rtl w:val="0"/>
                    </w:rPr>
                    <w:t xml:space="preserve">Presently, regular meetings with Dr. Odumosu and Ms. Price serve as benchmark assessments for specific areas of growth and strength. These meetings are rooted in desired outcomes for school leader development, leader pipeline strategy, scale activities, compliance measures, and targeted support for every level of the organization. Collectively, these focus areas provide an in-depth look at the health of the school and personnel; this in-depth look provides the basis for board-level decision-making. </w:t>
                  </w:r>
                  <w:r w:rsidDel="00000000" w:rsidR="00000000" w:rsidRPr="00000000">
                    <w:rPr>
                      <w:rtl w:val="0"/>
                    </w:rPr>
                  </w:r>
                </w:p>
                <w:p w:rsidR="00000000" w:rsidDel="00000000" w:rsidP="00000000" w:rsidRDefault="00000000" w:rsidRPr="00000000" w14:paraId="00000271">
                  <w:pPr>
                    <w:spacing w:after="0" w:lineRule="auto"/>
                    <w:rPr/>
                  </w:pPr>
                  <w:r w:rsidDel="00000000" w:rsidR="00000000" w:rsidRPr="00000000">
                    <w:rPr>
                      <w:rtl w:val="0"/>
                    </w:rPr>
                  </w:r>
                </w:p>
                <w:p w:rsidR="00000000" w:rsidDel="00000000" w:rsidP="00000000" w:rsidRDefault="00000000" w:rsidRPr="00000000" w14:paraId="00000272">
                  <w:pPr>
                    <w:spacing w:after="0" w:lineRule="auto"/>
                    <w:rPr/>
                  </w:pPr>
                  <w:r w:rsidDel="00000000" w:rsidR="00000000" w:rsidRPr="00000000">
                    <w:rPr>
                      <w:rtl w:val="0"/>
                    </w:rPr>
                  </w:r>
                </w:p>
              </w:tc>
            </w:tr>
          </w:tbl>
          <w:p w:rsidR="00000000" w:rsidDel="00000000" w:rsidP="00000000" w:rsidRDefault="00000000" w:rsidRPr="00000000" w14:paraId="00000273">
            <w:pPr>
              <w:spacing w:after="0" w:lineRule="auto"/>
              <w:rPr/>
            </w:pPr>
            <w:r w:rsidDel="00000000" w:rsidR="00000000" w:rsidRPr="00000000">
              <w:rPr>
                <w:rtl w:val="0"/>
              </w:rPr>
            </w:r>
          </w:p>
        </w:tc>
        <w:tc>
          <w:tcPr/>
          <w:p w:rsidR="00000000" w:rsidDel="00000000" w:rsidP="00000000" w:rsidRDefault="00000000" w:rsidRPr="00000000" w14:paraId="000002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r>
      <w:tr>
        <w:trPr>
          <w:cantSplit w:val="0"/>
          <w:trHeight w:val="162" w:hRule="atLeast"/>
          <w:tblHeader w:val="0"/>
        </w:trPr>
        <w:tc>
          <w:tcPr/>
          <w:p w:rsidR="00000000" w:rsidDel="00000000" w:rsidP="00000000" w:rsidRDefault="00000000" w:rsidRPr="00000000" w14:paraId="000002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2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2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r>
    </w:tbl>
    <w:p w:rsidR="00000000" w:rsidDel="00000000" w:rsidP="00000000" w:rsidRDefault="00000000" w:rsidRPr="00000000" w14:paraId="000002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9" w:lineRule="auto"/>
        <w:ind w:left="0" w:right="0" w:firstLine="0"/>
        <w:jc w:val="left"/>
        <w:rPr>
          <w:rFonts w:ascii="Calibri" w:cs="Calibri" w:eastAsia="Calibri" w:hAnsi="Calibri"/>
          <w:b w:val="0"/>
          <w:i w:val="0"/>
          <w:smallCaps w:val="0"/>
          <w:strike w:val="0"/>
          <w:color w:val="0d75bc"/>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9">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200" w:before="200" w:line="276" w:lineRule="auto"/>
        <w:ind w:left="270" w:right="0" w:hanging="360"/>
        <w:jc w:val="left"/>
        <w:rPr>
          <w:rFonts w:ascii="Calibri" w:cs="Calibri" w:eastAsia="Calibri" w:hAnsi="Calibri"/>
          <w:b w:val="0"/>
          <w:i w:val="0"/>
          <w:smallCaps w:val="0"/>
          <w:strike w:val="0"/>
          <w:color w:val="0d75bc"/>
          <w:sz w:val="22"/>
          <w:szCs w:val="22"/>
          <w:u w:val="none"/>
          <w:shd w:fill="auto" w:val="clear"/>
          <w:vertAlign w:val="baseline"/>
        </w:rPr>
      </w:pPr>
      <w:r w:rsidDel="00000000" w:rsidR="00000000" w:rsidRPr="00000000">
        <w:rPr>
          <w:rFonts w:ascii="Calibri" w:cs="Calibri" w:eastAsia="Calibri" w:hAnsi="Calibri"/>
          <w:b w:val="0"/>
          <w:i w:val="0"/>
          <w:smallCaps w:val="0"/>
          <w:strike w:val="0"/>
          <w:color w:val="0d75bc"/>
          <w:sz w:val="22"/>
          <w:szCs w:val="22"/>
          <w:u w:val="none"/>
          <w:shd w:fill="auto" w:val="clear"/>
          <w:vertAlign w:val="baseline"/>
          <w:rtl w:val="0"/>
        </w:rPr>
        <w:t xml:space="preserve">Describe the school’s process for success planning including identification, development, and retention of school leaders. </w:t>
      </w:r>
    </w:p>
    <w:tbl>
      <w:tblPr>
        <w:tblStyle w:val="Table38"/>
        <w:tblW w:w="9360.0" w:type="dxa"/>
        <w:jc w:val="left"/>
        <w:tblBorders>
          <w:top w:color="000000" w:space="0" w:sz="0" w:val="nil"/>
          <w:left w:color="000000" w:space="0" w:sz="0" w:val="nil"/>
          <w:bottom w:color="000000" w:space="0" w:sz="0" w:val="nil"/>
          <w:right w:color="000000" w:space="0" w:sz="0" w:val="nil"/>
        </w:tblBorders>
        <w:tblLayout w:type="fixed"/>
        <w:tblLook w:val="0000"/>
      </w:tblPr>
      <w:tblGrid>
        <w:gridCol w:w="149"/>
        <w:gridCol w:w="9054"/>
        <w:gridCol w:w="157"/>
        <w:tblGridChange w:id="0">
          <w:tblGrid>
            <w:gridCol w:w="149"/>
            <w:gridCol w:w="9054"/>
            <w:gridCol w:w="157"/>
          </w:tblGrid>
        </w:tblGridChange>
      </w:tblGrid>
      <w:tr>
        <w:trPr>
          <w:cantSplit w:val="0"/>
          <w:trHeight w:val="252" w:hRule="atLeast"/>
          <w:tblHeader w:val="0"/>
        </w:trPr>
        <w:tc>
          <w:tcPr/>
          <w:p w:rsidR="00000000" w:rsidDel="00000000" w:rsidP="00000000" w:rsidRDefault="00000000" w:rsidRPr="00000000" w14:paraId="0000027A">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tl w:val="0"/>
              </w:rPr>
            </w:r>
          </w:p>
        </w:tc>
        <w:tc>
          <w:tcPr/>
          <w:p w:rsidR="00000000" w:rsidDel="00000000" w:rsidP="00000000" w:rsidRDefault="00000000" w:rsidRPr="00000000" w14:paraId="000002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2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r>
      <w:tr>
        <w:trPr>
          <w:cantSplit w:val="0"/>
          <w:trHeight w:val="1215" w:hRule="atLeast"/>
          <w:tblHeader w:val="0"/>
        </w:trPr>
        <w:tc>
          <w:tcPr/>
          <w:p w:rsidR="00000000" w:rsidDel="00000000" w:rsidP="00000000" w:rsidRDefault="00000000" w:rsidRPr="00000000" w14:paraId="000002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2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bl>
            <w:tblPr>
              <w:tblStyle w:val="Table39"/>
              <w:tblW w:w="9054.0" w:type="dxa"/>
              <w:jc w:val="left"/>
              <w:tblLayout w:type="fixed"/>
              <w:tblLook w:val="0000"/>
            </w:tblPr>
            <w:tblGrid>
              <w:gridCol w:w="9054"/>
              <w:tblGridChange w:id="0">
                <w:tblGrid>
                  <w:gridCol w:w="9054"/>
                </w:tblGrid>
              </w:tblGridChange>
            </w:tblGrid>
            <w:tr>
              <w:trPr>
                <w:cantSplit w:val="0"/>
                <w:trHeight w:val="1137" w:hRule="atLeast"/>
                <w:tblHeader w:val="0"/>
              </w:trPr>
              <w:tc>
                <w:tcPr>
                  <w:tcBorders>
                    <w:top w:color="2e74b5" w:space="0" w:sz="17" w:val="single"/>
                    <w:left w:color="000000" w:space="0" w:sz="0" w:val="nil"/>
                    <w:bottom w:color="2e74b5" w:space="0" w:sz="17" w:val="single"/>
                    <w:right w:color="000000" w:space="0" w:sz="0" w:val="nil"/>
                  </w:tcBorders>
                  <w:tcMar>
                    <w:top w:w="39.0" w:type="dxa"/>
                    <w:left w:w="39.0" w:type="dxa"/>
                    <w:bottom w:w="39.0" w:type="dxa"/>
                    <w:right w:w="39.0" w:type="dxa"/>
                  </w:tcMar>
                </w:tcPr>
                <w:p w:rsidR="00000000" w:rsidDel="00000000" w:rsidP="00000000" w:rsidRDefault="00000000" w:rsidRPr="00000000" w14:paraId="0000027F">
                  <w:pPr>
                    <w:spacing w:before="0"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School Comments:</w:t>
                  </w:r>
                </w:p>
                <w:p w:rsidR="00000000" w:rsidDel="00000000" w:rsidP="00000000" w:rsidRDefault="00000000" w:rsidRPr="00000000" w14:paraId="00000280">
                  <w:pPr>
                    <w:spacing w:before="0" w:lineRule="auto"/>
                    <w:rPr/>
                  </w:pPr>
                  <w:r w:rsidDel="00000000" w:rsidR="00000000" w:rsidRPr="00000000">
                    <w:rPr>
                      <w:rFonts w:ascii="Calibri" w:cs="Calibri" w:eastAsia="Calibri" w:hAnsi="Calibri"/>
                      <w:color w:val="000000"/>
                      <w:sz w:val="24"/>
                      <w:szCs w:val="24"/>
                      <w:rtl w:val="0"/>
                    </w:rPr>
                    <w:t xml:space="preserve">The board remains in close contact with the leadership team and ensures that it is aware of the team’s feelings of support and future plans. This relationship is key to the leaders feeling supported and set up for success.  The focus of the current leadership team is to ensure that there is a strong pipeline of internal leaders who are invested and receive targeted development in order to step into more senior roles in the opportunity that one becomes available.  In the event that a leader demonstrates a desire to take advantage of another opportunity, the board works closely with that leader to discuss and plan for the future vacancy.  </w:t>
                  </w:r>
                  <w:r w:rsidDel="00000000" w:rsidR="00000000" w:rsidRPr="00000000">
                    <w:rPr>
                      <w:rtl w:val="0"/>
                    </w:rPr>
                  </w:r>
                </w:p>
              </w:tc>
            </w:tr>
          </w:tbl>
          <w:p w:rsidR="00000000" w:rsidDel="00000000" w:rsidP="00000000" w:rsidRDefault="00000000" w:rsidRPr="00000000" w14:paraId="00000281">
            <w:pPr>
              <w:spacing w:after="0" w:lineRule="auto"/>
              <w:rPr/>
            </w:pPr>
            <w:r w:rsidDel="00000000" w:rsidR="00000000" w:rsidRPr="00000000">
              <w:rPr>
                <w:rtl w:val="0"/>
              </w:rPr>
            </w:r>
          </w:p>
        </w:tc>
        <w:tc>
          <w:tcPr/>
          <w:p w:rsidR="00000000" w:rsidDel="00000000" w:rsidP="00000000" w:rsidRDefault="00000000" w:rsidRPr="00000000" w14:paraId="000002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r>
      <w:tr>
        <w:trPr>
          <w:cantSplit w:val="0"/>
          <w:trHeight w:val="162" w:hRule="atLeast"/>
          <w:tblHeader w:val="0"/>
        </w:trPr>
        <w:tc>
          <w:tcPr/>
          <w:p w:rsidR="00000000" w:rsidDel="00000000" w:rsidP="00000000" w:rsidRDefault="00000000" w:rsidRPr="00000000" w14:paraId="000002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2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2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r>
    </w:tbl>
    <w:p w:rsidR="00000000" w:rsidDel="00000000" w:rsidP="00000000" w:rsidRDefault="00000000" w:rsidRPr="00000000" w14:paraId="00000286">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200" w:before="200" w:line="276" w:lineRule="auto"/>
        <w:ind w:left="360" w:right="0" w:hanging="360"/>
        <w:jc w:val="left"/>
        <w:rPr>
          <w:rFonts w:ascii="Calibri" w:cs="Calibri" w:eastAsia="Calibri" w:hAnsi="Calibri"/>
          <w:b w:val="0"/>
          <w:i w:val="0"/>
          <w:smallCaps w:val="0"/>
          <w:strike w:val="0"/>
          <w:color w:val="0d75bc"/>
          <w:sz w:val="22"/>
          <w:szCs w:val="22"/>
          <w:u w:val="none"/>
          <w:shd w:fill="auto" w:val="clear"/>
          <w:vertAlign w:val="baseline"/>
        </w:rPr>
      </w:pPr>
      <w:r w:rsidDel="00000000" w:rsidR="00000000" w:rsidRPr="00000000">
        <w:rPr>
          <w:rFonts w:ascii="Calibri" w:cs="Calibri" w:eastAsia="Calibri" w:hAnsi="Calibri"/>
          <w:b w:val="0"/>
          <w:i w:val="0"/>
          <w:smallCaps w:val="0"/>
          <w:strike w:val="0"/>
          <w:color w:val="0d75bc"/>
          <w:sz w:val="22"/>
          <w:szCs w:val="22"/>
          <w:u w:val="none"/>
          <w:shd w:fill="auto" w:val="clear"/>
          <w:vertAlign w:val="baseline"/>
          <w:rtl w:val="0"/>
        </w:rPr>
        <w:t xml:space="preserve">Share how the board supports the school. Speak to the board’s involvement in events, operations, and fundraising activities. </w:t>
      </w:r>
    </w:p>
    <w:tbl>
      <w:tblPr>
        <w:tblStyle w:val="Table40"/>
        <w:tblW w:w="9360.0" w:type="dxa"/>
        <w:jc w:val="left"/>
        <w:tblBorders>
          <w:top w:color="000000" w:space="0" w:sz="0" w:val="nil"/>
          <w:left w:color="000000" w:space="0" w:sz="0" w:val="nil"/>
          <w:bottom w:color="000000" w:space="0" w:sz="0" w:val="nil"/>
          <w:right w:color="000000" w:space="0" w:sz="0" w:val="nil"/>
        </w:tblBorders>
        <w:tblLayout w:type="fixed"/>
        <w:tblLook w:val="0000"/>
      </w:tblPr>
      <w:tblGrid>
        <w:gridCol w:w="148"/>
        <w:gridCol w:w="9055"/>
        <w:gridCol w:w="157"/>
        <w:tblGridChange w:id="0">
          <w:tblGrid>
            <w:gridCol w:w="148"/>
            <w:gridCol w:w="9055"/>
            <w:gridCol w:w="157"/>
          </w:tblGrid>
        </w:tblGridChange>
      </w:tblGrid>
      <w:tr>
        <w:trPr>
          <w:cantSplit w:val="0"/>
          <w:trHeight w:val="252" w:hRule="atLeast"/>
          <w:tblHeader w:val="0"/>
        </w:trPr>
        <w:tc>
          <w:tcPr/>
          <w:p w:rsidR="00000000" w:rsidDel="00000000" w:rsidP="00000000" w:rsidRDefault="00000000" w:rsidRPr="00000000" w14:paraId="00000287">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tl w:val="0"/>
              </w:rPr>
            </w:r>
          </w:p>
        </w:tc>
        <w:tc>
          <w:tcPr/>
          <w:p w:rsidR="00000000" w:rsidDel="00000000" w:rsidP="00000000" w:rsidRDefault="00000000" w:rsidRPr="00000000" w14:paraId="000002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2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r>
      <w:tr>
        <w:trPr>
          <w:cantSplit w:val="0"/>
          <w:trHeight w:val="1215" w:hRule="atLeast"/>
          <w:tblHeader w:val="0"/>
        </w:trPr>
        <w:tc>
          <w:tcPr/>
          <w:p w:rsidR="00000000" w:rsidDel="00000000" w:rsidP="00000000" w:rsidRDefault="00000000" w:rsidRPr="00000000" w14:paraId="000002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2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bl>
            <w:tblPr>
              <w:tblStyle w:val="Table41"/>
              <w:tblW w:w="9055.0" w:type="dxa"/>
              <w:jc w:val="left"/>
              <w:tblLayout w:type="fixed"/>
              <w:tblLook w:val="0000"/>
            </w:tblPr>
            <w:tblGrid>
              <w:gridCol w:w="9055"/>
              <w:tblGridChange w:id="0">
                <w:tblGrid>
                  <w:gridCol w:w="9055"/>
                </w:tblGrid>
              </w:tblGridChange>
            </w:tblGrid>
            <w:tr>
              <w:trPr>
                <w:cantSplit w:val="0"/>
                <w:trHeight w:val="1137" w:hRule="atLeast"/>
                <w:tblHeader w:val="0"/>
              </w:trPr>
              <w:tc>
                <w:tcPr>
                  <w:tcBorders>
                    <w:top w:color="2e74b5" w:space="0" w:sz="17" w:val="single"/>
                    <w:left w:color="000000" w:space="0" w:sz="0" w:val="nil"/>
                    <w:bottom w:color="2e74b5" w:space="0" w:sz="17" w:val="single"/>
                    <w:right w:color="000000" w:space="0" w:sz="0" w:val="nil"/>
                  </w:tcBorders>
                  <w:tcMar>
                    <w:top w:w="39.0" w:type="dxa"/>
                    <w:left w:w="39.0" w:type="dxa"/>
                    <w:bottom w:w="39.0" w:type="dxa"/>
                    <w:right w:w="39.0" w:type="dxa"/>
                  </w:tcMar>
                </w:tcPr>
                <w:p w:rsidR="00000000" w:rsidDel="00000000" w:rsidP="00000000" w:rsidRDefault="00000000" w:rsidRPr="00000000" w14:paraId="0000028C">
                  <w:pPr>
                    <w:spacing w:before="0"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School Comments:</w:t>
                  </w:r>
                </w:p>
                <w:p w:rsidR="00000000" w:rsidDel="00000000" w:rsidP="00000000" w:rsidRDefault="00000000" w:rsidRPr="00000000" w14:paraId="0000028D">
                  <w:pPr>
                    <w:spacing w:before="0" w:lineRule="auto"/>
                    <w:rPr>
                      <w:rFonts w:ascii="Calibri" w:cs="Calibri" w:eastAsia="Calibri" w:hAnsi="Calibri"/>
                      <w:color w:val="000000"/>
                      <w:sz w:val="24"/>
                      <w:szCs w:val="24"/>
                    </w:rPr>
                  </w:pPr>
                  <w:r w:rsidDel="00000000" w:rsidR="00000000" w:rsidRPr="00000000">
                    <w:rPr>
                      <w:rtl w:val="0"/>
                    </w:rPr>
                    <w:t xml:space="preserve">The GO board supports the school in many ways, including provisioning expertise for decision-making, adding to ground-level PR eorts, fundraising, and showing up for school- and community-based events. Board members spend time developing and leveraging relationships with local influencers, being present at GO community events, keynoting commencement, etc. The board consistently engages in discussion regarding increasing their activity in support of the school community.  </w:t>
                  </w:r>
                  <w:r w:rsidDel="00000000" w:rsidR="00000000" w:rsidRPr="00000000">
                    <w:rPr>
                      <w:rtl w:val="0"/>
                    </w:rPr>
                  </w:r>
                </w:p>
                <w:p w:rsidR="00000000" w:rsidDel="00000000" w:rsidP="00000000" w:rsidRDefault="00000000" w:rsidRPr="00000000" w14:paraId="0000028E">
                  <w:pPr>
                    <w:spacing w:after="0" w:lineRule="auto"/>
                    <w:rPr/>
                  </w:pPr>
                  <w:r w:rsidDel="00000000" w:rsidR="00000000" w:rsidRPr="00000000">
                    <w:rPr>
                      <w:rtl w:val="0"/>
                    </w:rPr>
                  </w:r>
                </w:p>
                <w:p w:rsidR="00000000" w:rsidDel="00000000" w:rsidP="00000000" w:rsidRDefault="00000000" w:rsidRPr="00000000" w14:paraId="0000028F">
                  <w:pPr>
                    <w:spacing w:after="0" w:lineRule="auto"/>
                    <w:rPr/>
                  </w:pPr>
                  <w:r w:rsidDel="00000000" w:rsidR="00000000" w:rsidRPr="00000000">
                    <w:rPr>
                      <w:rtl w:val="0"/>
                    </w:rPr>
                  </w:r>
                </w:p>
              </w:tc>
            </w:tr>
          </w:tbl>
          <w:p w:rsidR="00000000" w:rsidDel="00000000" w:rsidP="00000000" w:rsidRDefault="00000000" w:rsidRPr="00000000" w14:paraId="00000290">
            <w:pPr>
              <w:spacing w:after="0" w:lineRule="auto"/>
              <w:rPr/>
            </w:pPr>
            <w:r w:rsidDel="00000000" w:rsidR="00000000" w:rsidRPr="00000000">
              <w:rPr>
                <w:rtl w:val="0"/>
              </w:rPr>
            </w:r>
          </w:p>
        </w:tc>
        <w:tc>
          <w:tcPr/>
          <w:p w:rsidR="00000000" w:rsidDel="00000000" w:rsidP="00000000" w:rsidRDefault="00000000" w:rsidRPr="00000000" w14:paraId="000002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r>
      <w:tr>
        <w:trPr>
          <w:cantSplit w:val="0"/>
          <w:trHeight w:val="162" w:hRule="atLeast"/>
          <w:tblHeader w:val="0"/>
        </w:trPr>
        <w:tc>
          <w:tcPr/>
          <w:p w:rsidR="00000000" w:rsidDel="00000000" w:rsidP="00000000" w:rsidRDefault="00000000" w:rsidRPr="00000000" w14:paraId="000002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2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2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r>
    </w:tbl>
    <w:p w:rsidR="00000000" w:rsidDel="00000000" w:rsidP="00000000" w:rsidRDefault="00000000" w:rsidRPr="00000000" w14:paraId="000002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9" w:lineRule="auto"/>
        <w:ind w:left="0" w:right="0" w:firstLine="0"/>
        <w:jc w:val="left"/>
        <w:rPr>
          <w:rFonts w:ascii="Calibri" w:cs="Calibri" w:eastAsia="Calibri" w:hAnsi="Calibri"/>
          <w:b w:val="0"/>
          <w:i w:val="0"/>
          <w:smallCaps w:val="0"/>
          <w:strike w:val="0"/>
          <w:color w:val="0d75bc"/>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40" w:lineRule="auto"/>
        <w:ind w:left="720" w:right="0" w:firstLine="0"/>
        <w:jc w:val="left"/>
        <w:rPr>
          <w:rFonts w:ascii="Calibri" w:cs="Calibri" w:eastAsia="Calibri" w:hAnsi="Calibri"/>
          <w:b w:val="0"/>
          <w:i w:val="0"/>
          <w:smallCaps w:val="0"/>
          <w:strike w:val="0"/>
          <w:color w:val="0d75bc"/>
          <w:sz w:val="22"/>
          <w:szCs w:val="22"/>
          <w:u w:val="none"/>
          <w:shd w:fill="auto" w:val="clear"/>
          <w:vertAlign w:val="baseline"/>
        </w:rPr>
      </w:pPr>
      <w:r w:rsidDel="00000000" w:rsidR="00000000" w:rsidRPr="00000000">
        <w:rPr>
          <w:rtl w:val="0"/>
        </w:rPr>
      </w:r>
    </w:p>
    <w:p w:rsidR="00000000" w:rsidDel="00000000" w:rsidP="00000000" w:rsidRDefault="00000000" w:rsidRPr="00000000" w14:paraId="00000297">
      <w:pPr>
        <w:spacing w:line="276" w:lineRule="auto"/>
        <w:rPr>
          <w:color w:val="0d75bc"/>
        </w:rPr>
      </w:pPr>
      <w:r w:rsidDel="00000000" w:rsidR="00000000" w:rsidRPr="00000000">
        <w:rPr>
          <w:rtl w:val="0"/>
        </w:rPr>
      </w:r>
    </w:p>
    <w:p w:rsidR="00000000" w:rsidDel="00000000" w:rsidP="00000000" w:rsidRDefault="00000000" w:rsidRPr="00000000" w14:paraId="00000298">
      <w:pPr>
        <w:pStyle w:val="Heading2"/>
        <w:rPr/>
      </w:pPr>
      <w:r w:rsidDel="00000000" w:rsidR="00000000" w:rsidRPr="00000000">
        <w:rPr>
          <w:rtl w:val="0"/>
        </w:rPr>
        <w:t xml:space="preserve">3.5 students and school environment</w:t>
      </w:r>
    </w:p>
    <w:p w:rsidR="00000000" w:rsidDel="00000000" w:rsidP="00000000" w:rsidRDefault="00000000" w:rsidRPr="00000000" w14:paraId="00000299">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200" w:before="200" w:line="276" w:lineRule="auto"/>
        <w:ind w:left="360" w:right="0" w:hanging="360"/>
        <w:jc w:val="left"/>
        <w:rPr>
          <w:rFonts w:ascii="Calibri" w:cs="Calibri" w:eastAsia="Calibri" w:hAnsi="Calibri"/>
          <w:b w:val="0"/>
          <w:i w:val="0"/>
          <w:smallCaps w:val="0"/>
          <w:strike w:val="0"/>
          <w:color w:val="0d75bc"/>
          <w:sz w:val="22"/>
          <w:szCs w:val="22"/>
          <w:u w:val="none"/>
          <w:shd w:fill="auto" w:val="clear"/>
          <w:vertAlign w:val="baseline"/>
        </w:rPr>
      </w:pPr>
      <w:r w:rsidDel="00000000" w:rsidR="00000000" w:rsidRPr="00000000">
        <w:rPr>
          <w:rFonts w:ascii="Calibri" w:cs="Calibri" w:eastAsia="Calibri" w:hAnsi="Calibri"/>
          <w:b w:val="0"/>
          <w:i w:val="0"/>
          <w:smallCaps w:val="0"/>
          <w:strike w:val="0"/>
          <w:color w:val="0d75bc"/>
          <w:sz w:val="22"/>
          <w:szCs w:val="22"/>
          <w:u w:val="none"/>
          <w:shd w:fill="auto" w:val="clear"/>
          <w:vertAlign w:val="baseline"/>
          <w:rtl w:val="0"/>
        </w:rPr>
        <w:t xml:space="preserve">Describe how the school solicits feedback from parents and students regarding satisfaction with the school. Provide summary data and reflect on the feedback. How does the school use this information to inform ongoing school improvement?</w:t>
      </w:r>
    </w:p>
    <w:tbl>
      <w:tblPr>
        <w:tblStyle w:val="Table42"/>
        <w:tblW w:w="9360.000000000002" w:type="dxa"/>
        <w:jc w:val="left"/>
        <w:tblBorders>
          <w:top w:color="000000" w:space="0" w:sz="0" w:val="nil"/>
          <w:left w:color="000000" w:space="0" w:sz="0" w:val="nil"/>
          <w:bottom w:color="000000" w:space="0" w:sz="0" w:val="nil"/>
          <w:right w:color="000000" w:space="0" w:sz="0" w:val="nil"/>
        </w:tblBorders>
        <w:tblLayout w:type="fixed"/>
        <w:tblLook w:val="0000"/>
      </w:tblPr>
      <w:tblGrid>
        <w:gridCol w:w="147"/>
        <w:gridCol w:w="9057"/>
        <w:gridCol w:w="156"/>
        <w:tblGridChange w:id="0">
          <w:tblGrid>
            <w:gridCol w:w="147"/>
            <w:gridCol w:w="9057"/>
            <w:gridCol w:w="156"/>
          </w:tblGrid>
        </w:tblGridChange>
      </w:tblGrid>
      <w:tr>
        <w:trPr>
          <w:cantSplit w:val="0"/>
          <w:trHeight w:val="252" w:hRule="atLeast"/>
          <w:tblHeader w:val="0"/>
        </w:trPr>
        <w:tc>
          <w:tcPr/>
          <w:p w:rsidR="00000000" w:rsidDel="00000000" w:rsidP="00000000" w:rsidRDefault="00000000" w:rsidRPr="00000000" w14:paraId="0000029A">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tl w:val="0"/>
              </w:rPr>
            </w:r>
          </w:p>
        </w:tc>
        <w:tc>
          <w:tcPr/>
          <w:p w:rsidR="00000000" w:rsidDel="00000000" w:rsidP="00000000" w:rsidRDefault="00000000" w:rsidRPr="00000000" w14:paraId="000002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2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r>
      <w:tr>
        <w:trPr>
          <w:cantSplit w:val="0"/>
          <w:trHeight w:val="1215" w:hRule="atLeast"/>
          <w:tblHeader w:val="0"/>
        </w:trPr>
        <w:tc>
          <w:tcPr/>
          <w:p w:rsidR="00000000" w:rsidDel="00000000" w:rsidP="00000000" w:rsidRDefault="00000000" w:rsidRPr="00000000" w14:paraId="000002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2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bl>
            <w:tblPr>
              <w:tblStyle w:val="Table43"/>
              <w:tblW w:w="9057.0" w:type="dxa"/>
              <w:jc w:val="left"/>
              <w:tblLayout w:type="fixed"/>
              <w:tblLook w:val="0000"/>
            </w:tblPr>
            <w:tblGrid>
              <w:gridCol w:w="9057"/>
              <w:tblGridChange w:id="0">
                <w:tblGrid>
                  <w:gridCol w:w="9057"/>
                </w:tblGrid>
              </w:tblGridChange>
            </w:tblGrid>
            <w:tr>
              <w:trPr>
                <w:cantSplit w:val="0"/>
                <w:trHeight w:val="1137" w:hRule="atLeast"/>
                <w:tblHeader w:val="0"/>
              </w:trPr>
              <w:tc>
                <w:tcPr>
                  <w:tcBorders>
                    <w:top w:color="2e74b5" w:space="0" w:sz="17" w:val="single"/>
                    <w:left w:color="000000" w:space="0" w:sz="0" w:val="nil"/>
                    <w:bottom w:color="2e74b5" w:space="0" w:sz="17" w:val="single"/>
                    <w:right w:color="000000" w:space="0" w:sz="0" w:val="nil"/>
                  </w:tcBorders>
                  <w:tcMar>
                    <w:top w:w="39.0" w:type="dxa"/>
                    <w:left w:w="39.0" w:type="dxa"/>
                    <w:bottom w:w="39.0" w:type="dxa"/>
                    <w:right w:w="39.0" w:type="dxa"/>
                  </w:tcMar>
                </w:tcPr>
                <w:p w:rsidR="00000000" w:rsidDel="00000000" w:rsidP="00000000" w:rsidRDefault="00000000" w:rsidRPr="00000000" w14:paraId="0000029F">
                  <w:pPr>
                    <w:spacing w:before="0"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School Comments:</w:t>
                  </w:r>
                </w:p>
                <w:p w:rsidR="00000000" w:rsidDel="00000000" w:rsidP="00000000" w:rsidRDefault="00000000" w:rsidRPr="00000000" w14:paraId="000002A0">
                  <w:pPr>
                    <w:spacing w:after="0" w:lineRule="auto"/>
                    <w:rPr/>
                  </w:pPr>
                  <w:r w:rsidDel="00000000" w:rsidR="00000000" w:rsidRPr="00000000">
                    <w:rPr>
                      <w:rtl w:val="0"/>
                    </w:rPr>
                    <w:t xml:space="preserve">Great Oaks is intentional about engaging with families throughout the school year in a myriad of ways to ensure that the school home partnership is consistent and actively taking place.  The methods implemented to do so are as follows:  </w:t>
                  </w:r>
                </w:p>
                <w:p w:rsidR="00000000" w:rsidDel="00000000" w:rsidP="00000000" w:rsidRDefault="00000000" w:rsidRPr="00000000" w14:paraId="000002A1">
                  <w:pPr>
                    <w:spacing w:after="0" w:lineRule="auto"/>
                    <w:rPr/>
                  </w:pPr>
                  <w:r w:rsidDel="00000000" w:rsidR="00000000" w:rsidRPr="00000000">
                    <w:rPr>
                      <w:rtl w:val="0"/>
                    </w:rPr>
                    <w:t xml:space="preserve">Consistent Parent Communication: Frequent progress updates from teachers, online daily teacher communications through the Remind mobile App, Monthly Parent Newsletter, Quarterly Report Card Conferences, Monthly Parent Camp sessions, and Student Community Meetings. Our website also offers important information. </w:t>
                  </w:r>
                </w:p>
                <w:p w:rsidR="00000000" w:rsidDel="00000000" w:rsidP="00000000" w:rsidRDefault="00000000" w:rsidRPr="00000000" w14:paraId="000002A2">
                  <w:pPr>
                    <w:spacing w:after="0" w:lineRule="auto"/>
                    <w:rPr/>
                  </w:pPr>
                  <w:r w:rsidDel="00000000" w:rsidR="00000000" w:rsidRPr="00000000">
                    <w:rPr>
                      <w:rtl w:val="0"/>
                    </w:rPr>
                    <w:t xml:space="preserve">Collection of Parent Feedback: Mid‐Year and End of Year Parent Surveys, School Advisory Committee Meetings, Parent Liaisons meet each Trimester for support with the Needs Assessment </w:t>
                  </w:r>
                </w:p>
                <w:p w:rsidR="00000000" w:rsidDel="00000000" w:rsidP="00000000" w:rsidRDefault="00000000" w:rsidRPr="00000000" w14:paraId="000002A3">
                  <w:pPr>
                    <w:spacing w:after="0" w:lineRule="auto"/>
                    <w:rPr/>
                  </w:pPr>
                  <w:r w:rsidDel="00000000" w:rsidR="00000000" w:rsidRPr="00000000">
                    <w:rPr>
                      <w:rtl w:val="0"/>
                    </w:rPr>
                    <w:t xml:space="preserve">Student Experience &amp; Feedback: Joy Factor Events, Sports Programs, Student Surveys, Student Ambassador Programs, and Consistent focus on student self-advocacy. </w:t>
                  </w:r>
                </w:p>
                <w:p w:rsidR="00000000" w:rsidDel="00000000" w:rsidP="00000000" w:rsidRDefault="00000000" w:rsidRPr="00000000" w14:paraId="000002A4">
                  <w:pPr>
                    <w:spacing w:after="0" w:lineRule="auto"/>
                    <w:rPr/>
                  </w:pPr>
                  <w:r w:rsidDel="00000000" w:rsidR="00000000" w:rsidRPr="00000000">
                    <w:rPr>
                      <w:rtl w:val="0"/>
                    </w:rPr>
                    <w:t xml:space="preserve">Family Engagement: Annual Black History Celebration, Holiday Community Potluck Dinner, Parent  Appreciation Week Feedback provided by the families fuels our internal discussions regarding next steps for the school community as it pertains both to continuing practices and engaging in newly revised practices.</w:t>
                  </w:r>
                </w:p>
                <w:p w:rsidR="00000000" w:rsidDel="00000000" w:rsidP="00000000" w:rsidRDefault="00000000" w:rsidRPr="00000000" w14:paraId="000002A5">
                  <w:pPr>
                    <w:spacing w:after="0" w:lineRule="auto"/>
                    <w:rPr/>
                  </w:pPr>
                  <w:r w:rsidDel="00000000" w:rsidR="00000000" w:rsidRPr="00000000">
                    <w:rPr>
                      <w:rtl w:val="0"/>
                    </w:rPr>
                  </w:r>
                </w:p>
              </w:tc>
            </w:tr>
          </w:tbl>
          <w:p w:rsidR="00000000" w:rsidDel="00000000" w:rsidP="00000000" w:rsidRDefault="00000000" w:rsidRPr="00000000" w14:paraId="000002A6">
            <w:pPr>
              <w:spacing w:after="0" w:lineRule="auto"/>
              <w:rPr/>
            </w:pPr>
            <w:r w:rsidDel="00000000" w:rsidR="00000000" w:rsidRPr="00000000">
              <w:rPr>
                <w:rtl w:val="0"/>
              </w:rPr>
            </w:r>
          </w:p>
        </w:tc>
        <w:tc>
          <w:tcPr/>
          <w:p w:rsidR="00000000" w:rsidDel="00000000" w:rsidP="00000000" w:rsidRDefault="00000000" w:rsidRPr="00000000" w14:paraId="000002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r>
      <w:tr>
        <w:trPr>
          <w:cantSplit w:val="0"/>
          <w:trHeight w:val="162" w:hRule="atLeast"/>
          <w:tblHeader w:val="0"/>
        </w:trPr>
        <w:tc>
          <w:tcPr/>
          <w:p w:rsidR="00000000" w:rsidDel="00000000" w:rsidP="00000000" w:rsidRDefault="00000000" w:rsidRPr="00000000" w14:paraId="000002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2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2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r>
    </w:tbl>
    <w:p w:rsidR="00000000" w:rsidDel="00000000" w:rsidP="00000000" w:rsidRDefault="00000000" w:rsidRPr="00000000" w14:paraId="000002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9" w:lineRule="auto"/>
        <w:ind w:left="0" w:right="0" w:firstLine="0"/>
        <w:jc w:val="left"/>
        <w:rPr>
          <w:rFonts w:ascii="Calibri" w:cs="Calibri" w:eastAsia="Calibri" w:hAnsi="Calibri"/>
          <w:b w:val="0"/>
          <w:i w:val="0"/>
          <w:smallCaps w:val="0"/>
          <w:strike w:val="0"/>
          <w:color w:val="0d75bc"/>
          <w:sz w:val="24"/>
          <w:szCs w:val="24"/>
          <w:u w:val="none"/>
          <w:shd w:fill="auto" w:val="clear"/>
          <w:vertAlign w:val="baseline"/>
        </w:rPr>
      </w:pPr>
      <w:r w:rsidDel="00000000" w:rsidR="00000000" w:rsidRPr="00000000">
        <w:rPr>
          <w:rtl w:val="0"/>
        </w:rPr>
      </w:r>
    </w:p>
    <w:p w:rsidR="00000000" w:rsidDel="00000000" w:rsidP="00000000" w:rsidRDefault="00000000" w:rsidRPr="00000000" w14:paraId="000002AC">
      <w:pPr>
        <w:spacing w:line="276" w:lineRule="auto"/>
        <w:rPr>
          <w:b w:val="1"/>
          <w:smallCaps w:val="1"/>
        </w:rPr>
      </w:pPr>
      <w:r w:rsidDel="00000000" w:rsidR="00000000" w:rsidRPr="00000000">
        <w:rPr>
          <w:rtl w:val="0"/>
        </w:rPr>
      </w:r>
    </w:p>
    <w:p w:rsidR="00000000" w:rsidDel="00000000" w:rsidP="00000000" w:rsidRDefault="00000000" w:rsidRPr="00000000" w14:paraId="000002AD">
      <w:pPr>
        <w:spacing w:line="276" w:lineRule="auto"/>
        <w:rPr>
          <w:b w:val="1"/>
          <w:smallCaps w:val="1"/>
        </w:rPr>
      </w:pPr>
      <w:r w:rsidDel="00000000" w:rsidR="00000000" w:rsidRPr="00000000">
        <w:rPr>
          <w:rtl w:val="0"/>
        </w:rPr>
      </w:r>
    </w:p>
    <w:p w:rsidR="00000000" w:rsidDel="00000000" w:rsidP="00000000" w:rsidRDefault="00000000" w:rsidRPr="00000000" w14:paraId="000002AE">
      <w:pPr>
        <w:pStyle w:val="Heading2"/>
        <w:rPr/>
      </w:pPr>
      <w:r w:rsidDel="00000000" w:rsidR="00000000" w:rsidRPr="00000000">
        <w:rPr>
          <w:rtl w:val="0"/>
        </w:rPr>
        <w:t xml:space="preserve">3.6 teacher retention</w:t>
      </w:r>
    </w:p>
    <w:p w:rsidR="00000000" w:rsidDel="00000000" w:rsidP="00000000" w:rsidRDefault="00000000" w:rsidRPr="00000000" w14:paraId="000002AF">
      <w:pPr>
        <w:rPr/>
      </w:pPr>
      <w:r w:rsidDel="00000000" w:rsidR="00000000" w:rsidRPr="00000000">
        <w:rPr>
          <w:rtl w:val="0"/>
        </w:rPr>
        <w:t xml:space="preserve">Is the school monitoring and minimizing teacher attrition rates and maintaining a stable teacher staff?</w:t>
      </w:r>
    </w:p>
    <w:p w:rsidR="00000000" w:rsidDel="00000000" w:rsidP="00000000" w:rsidRDefault="00000000" w:rsidRPr="00000000" w14:paraId="000002B0">
      <w:pPr>
        <w:rPr/>
      </w:pPr>
      <w:r w:rsidDel="00000000" w:rsidR="00000000" w:rsidRPr="00000000">
        <w:rPr>
          <w:rtl w:val="0"/>
        </w:rPr>
        <w:t xml:space="preserve">Note: Complete the table below.</w:t>
      </w:r>
    </w:p>
    <w:tbl>
      <w:tblPr>
        <w:tblStyle w:val="Table44"/>
        <w:tblW w:w="873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38"/>
        <w:gridCol w:w="2133"/>
        <w:gridCol w:w="2133"/>
        <w:gridCol w:w="2133"/>
        <w:tblGridChange w:id="0">
          <w:tblGrid>
            <w:gridCol w:w="2338"/>
            <w:gridCol w:w="2133"/>
            <w:gridCol w:w="2133"/>
            <w:gridCol w:w="2133"/>
          </w:tblGrid>
        </w:tblGridChange>
      </w:tblGrid>
      <w:tr>
        <w:trPr>
          <w:cantSplit w:val="0"/>
          <w:trHeight w:val="318" w:hRule="atLeast"/>
          <w:tblHeader w:val="0"/>
        </w:trPr>
        <w:tc>
          <w:tcPr>
            <w:shd w:fill="d3d3d3" w:val="clear"/>
            <w:vAlign w:val="center"/>
          </w:tcPr>
          <w:p w:rsidR="00000000" w:rsidDel="00000000" w:rsidP="00000000" w:rsidRDefault="00000000" w:rsidRPr="00000000" w14:paraId="000002B1">
            <w:pPr>
              <w:spacing w:after="0" w:before="0" w:lineRule="auto"/>
              <w:jc w:val="center"/>
              <w:rPr>
                <w:b w:val="1"/>
                <w:color w:val="000000"/>
                <w:sz w:val="20"/>
                <w:szCs w:val="20"/>
              </w:rPr>
            </w:pPr>
            <w:r w:rsidDel="00000000" w:rsidR="00000000" w:rsidRPr="00000000">
              <w:rPr>
                <w:b w:val="1"/>
                <w:color w:val="000000"/>
                <w:sz w:val="20"/>
                <w:szCs w:val="20"/>
                <w:rtl w:val="0"/>
              </w:rPr>
              <w:t xml:space="preserve">SCHOOL YEAR</w:t>
            </w:r>
          </w:p>
        </w:tc>
        <w:tc>
          <w:tcPr>
            <w:shd w:fill="d3d3d3" w:val="clear"/>
            <w:vAlign w:val="center"/>
          </w:tcPr>
          <w:p w:rsidR="00000000" w:rsidDel="00000000" w:rsidP="00000000" w:rsidRDefault="00000000" w:rsidRPr="00000000" w14:paraId="000002B2">
            <w:pPr>
              <w:spacing w:after="0" w:before="0" w:lineRule="auto"/>
              <w:jc w:val="center"/>
              <w:rPr>
                <w:b w:val="1"/>
                <w:color w:val="000000"/>
                <w:sz w:val="20"/>
                <w:szCs w:val="20"/>
              </w:rPr>
            </w:pPr>
            <w:r w:rsidDel="00000000" w:rsidR="00000000" w:rsidRPr="00000000">
              <w:rPr>
                <w:b w:val="1"/>
                <w:color w:val="000000"/>
                <w:sz w:val="20"/>
                <w:szCs w:val="20"/>
                <w:rtl w:val="0"/>
              </w:rPr>
              <w:t xml:space="preserve">PERCENT OF TEACHERS</w:t>
            </w:r>
          </w:p>
          <w:p w:rsidR="00000000" w:rsidDel="00000000" w:rsidP="00000000" w:rsidRDefault="00000000" w:rsidRPr="00000000" w14:paraId="000002B3">
            <w:pPr>
              <w:spacing w:after="0" w:before="0" w:lineRule="auto"/>
              <w:jc w:val="center"/>
              <w:rPr>
                <w:b w:val="1"/>
                <w:color w:val="000000"/>
                <w:sz w:val="20"/>
                <w:szCs w:val="20"/>
              </w:rPr>
            </w:pPr>
            <w:r w:rsidDel="00000000" w:rsidR="00000000" w:rsidRPr="00000000">
              <w:rPr>
                <w:b w:val="1"/>
                <w:color w:val="000000"/>
                <w:sz w:val="20"/>
                <w:szCs w:val="20"/>
                <w:rtl w:val="0"/>
              </w:rPr>
              <w:t xml:space="preserve">RETAINED</w:t>
            </w:r>
          </w:p>
        </w:tc>
        <w:tc>
          <w:tcPr>
            <w:shd w:fill="d3d3d3" w:val="clear"/>
            <w:vAlign w:val="center"/>
          </w:tcPr>
          <w:p w:rsidR="00000000" w:rsidDel="00000000" w:rsidP="00000000" w:rsidRDefault="00000000" w:rsidRPr="00000000" w14:paraId="000002B4">
            <w:pPr>
              <w:spacing w:after="0" w:before="0" w:lineRule="auto"/>
              <w:jc w:val="center"/>
              <w:rPr>
                <w:b w:val="1"/>
                <w:color w:val="000000"/>
                <w:sz w:val="20"/>
                <w:szCs w:val="20"/>
              </w:rPr>
            </w:pPr>
            <w:r w:rsidDel="00000000" w:rsidR="00000000" w:rsidRPr="00000000">
              <w:rPr>
                <w:b w:val="1"/>
                <w:color w:val="000000"/>
                <w:sz w:val="20"/>
                <w:szCs w:val="20"/>
                <w:rtl w:val="0"/>
              </w:rPr>
              <w:t xml:space="preserve">NUMBER OF TEACHERS</w:t>
            </w:r>
          </w:p>
          <w:p w:rsidR="00000000" w:rsidDel="00000000" w:rsidP="00000000" w:rsidRDefault="00000000" w:rsidRPr="00000000" w14:paraId="000002B5">
            <w:pPr>
              <w:spacing w:after="0" w:before="0" w:lineRule="auto"/>
              <w:jc w:val="center"/>
              <w:rPr>
                <w:b w:val="1"/>
                <w:color w:val="000000"/>
                <w:sz w:val="20"/>
                <w:szCs w:val="20"/>
              </w:rPr>
            </w:pPr>
            <w:r w:rsidDel="00000000" w:rsidR="00000000" w:rsidRPr="00000000">
              <w:rPr>
                <w:b w:val="1"/>
                <w:color w:val="000000"/>
                <w:sz w:val="20"/>
                <w:szCs w:val="20"/>
                <w:rtl w:val="0"/>
              </w:rPr>
              <w:t xml:space="preserve">RETAINED</w:t>
            </w:r>
          </w:p>
        </w:tc>
        <w:tc>
          <w:tcPr>
            <w:shd w:fill="d3d3d3" w:val="clear"/>
            <w:vAlign w:val="center"/>
          </w:tcPr>
          <w:p w:rsidR="00000000" w:rsidDel="00000000" w:rsidP="00000000" w:rsidRDefault="00000000" w:rsidRPr="00000000" w14:paraId="000002B6">
            <w:pPr>
              <w:spacing w:after="0" w:before="0" w:lineRule="auto"/>
              <w:jc w:val="center"/>
              <w:rPr>
                <w:b w:val="1"/>
                <w:color w:val="000000"/>
                <w:sz w:val="20"/>
                <w:szCs w:val="20"/>
              </w:rPr>
            </w:pPr>
            <w:r w:rsidDel="00000000" w:rsidR="00000000" w:rsidRPr="00000000">
              <w:rPr>
                <w:b w:val="1"/>
                <w:color w:val="000000"/>
                <w:sz w:val="20"/>
                <w:szCs w:val="20"/>
                <w:rtl w:val="0"/>
              </w:rPr>
              <w:t xml:space="preserve">NUMBER OF TEACHERS</w:t>
            </w:r>
          </w:p>
          <w:p w:rsidR="00000000" w:rsidDel="00000000" w:rsidP="00000000" w:rsidRDefault="00000000" w:rsidRPr="00000000" w14:paraId="000002B7">
            <w:pPr>
              <w:spacing w:after="0" w:before="0" w:lineRule="auto"/>
              <w:jc w:val="center"/>
              <w:rPr>
                <w:b w:val="1"/>
                <w:color w:val="000000"/>
                <w:sz w:val="20"/>
                <w:szCs w:val="20"/>
              </w:rPr>
            </w:pPr>
            <w:r w:rsidDel="00000000" w:rsidR="00000000" w:rsidRPr="00000000">
              <w:rPr>
                <w:b w:val="1"/>
                <w:color w:val="000000"/>
                <w:sz w:val="20"/>
                <w:szCs w:val="20"/>
                <w:rtl w:val="0"/>
              </w:rPr>
              <w:t xml:space="preserve">ELIGIBLE</w:t>
            </w:r>
          </w:p>
        </w:tc>
      </w:tr>
      <w:tr>
        <w:trPr>
          <w:cantSplit w:val="0"/>
          <w:trHeight w:val="318" w:hRule="atLeast"/>
          <w:tblHeader w:val="0"/>
        </w:trPr>
        <w:tc>
          <w:tcPr>
            <w:shd w:fill="auto" w:val="clear"/>
            <w:vAlign w:val="center"/>
          </w:tcPr>
          <w:p w:rsidR="00000000" w:rsidDel="00000000" w:rsidP="00000000" w:rsidRDefault="00000000" w:rsidRPr="00000000" w14:paraId="000002B8">
            <w:pPr>
              <w:spacing w:after="0" w:before="0" w:lineRule="auto"/>
              <w:jc w:val="center"/>
              <w:rPr>
                <w:color w:val="000000"/>
                <w:sz w:val="20"/>
                <w:szCs w:val="20"/>
              </w:rPr>
            </w:pPr>
            <w:r w:rsidDel="00000000" w:rsidR="00000000" w:rsidRPr="00000000">
              <w:rPr>
                <w:color w:val="000000"/>
                <w:sz w:val="20"/>
                <w:szCs w:val="20"/>
                <w:rtl w:val="0"/>
              </w:rPr>
              <w:t xml:space="preserve">2023-24</w:t>
            </w:r>
          </w:p>
        </w:tc>
        <w:tc>
          <w:tcPr>
            <w:shd w:fill="ffff00" w:val="clear"/>
            <w:vAlign w:val="center"/>
          </w:tcPr>
          <w:p w:rsidR="00000000" w:rsidDel="00000000" w:rsidP="00000000" w:rsidRDefault="00000000" w:rsidRPr="00000000" w14:paraId="000002B9">
            <w:pPr>
              <w:spacing w:after="0" w:before="0" w:lineRule="auto"/>
              <w:jc w:val="center"/>
              <w:rPr>
                <w:color w:val="000000"/>
                <w:sz w:val="20"/>
                <w:szCs w:val="20"/>
              </w:rPr>
            </w:pPr>
            <w:r w:rsidDel="00000000" w:rsidR="00000000" w:rsidRPr="00000000">
              <w:rPr>
                <w:sz w:val="20"/>
                <w:szCs w:val="20"/>
                <w:rtl w:val="0"/>
              </w:rPr>
              <w:t xml:space="preserve">90%</w:t>
            </w:r>
            <w:r w:rsidDel="00000000" w:rsidR="00000000" w:rsidRPr="00000000">
              <w:rPr>
                <w:rtl w:val="0"/>
              </w:rPr>
            </w:r>
          </w:p>
        </w:tc>
        <w:tc>
          <w:tcPr>
            <w:shd w:fill="ffff00" w:val="clear"/>
            <w:vAlign w:val="center"/>
          </w:tcPr>
          <w:p w:rsidR="00000000" w:rsidDel="00000000" w:rsidP="00000000" w:rsidRDefault="00000000" w:rsidRPr="00000000" w14:paraId="000002BA">
            <w:pPr>
              <w:spacing w:after="0" w:before="0" w:lineRule="auto"/>
              <w:jc w:val="center"/>
              <w:rPr>
                <w:color w:val="000000"/>
                <w:sz w:val="20"/>
                <w:szCs w:val="20"/>
              </w:rPr>
            </w:pPr>
            <w:r w:rsidDel="00000000" w:rsidR="00000000" w:rsidRPr="00000000">
              <w:rPr>
                <w:sz w:val="20"/>
                <w:szCs w:val="20"/>
                <w:rtl w:val="0"/>
              </w:rPr>
              <w:t xml:space="preserve">10</w:t>
            </w:r>
            <w:r w:rsidDel="00000000" w:rsidR="00000000" w:rsidRPr="00000000">
              <w:rPr>
                <w:rtl w:val="0"/>
              </w:rPr>
            </w:r>
          </w:p>
        </w:tc>
        <w:tc>
          <w:tcPr>
            <w:shd w:fill="ffff00" w:val="clear"/>
            <w:vAlign w:val="center"/>
          </w:tcPr>
          <w:p w:rsidR="00000000" w:rsidDel="00000000" w:rsidP="00000000" w:rsidRDefault="00000000" w:rsidRPr="00000000" w14:paraId="000002BB">
            <w:pPr>
              <w:spacing w:after="0" w:before="0" w:lineRule="auto"/>
              <w:jc w:val="center"/>
              <w:rPr>
                <w:color w:val="000000"/>
                <w:sz w:val="20"/>
                <w:szCs w:val="20"/>
              </w:rPr>
            </w:pPr>
            <w:r w:rsidDel="00000000" w:rsidR="00000000" w:rsidRPr="00000000">
              <w:rPr>
                <w:sz w:val="20"/>
                <w:szCs w:val="20"/>
                <w:rtl w:val="0"/>
              </w:rPr>
              <w:t xml:space="preserve">11</w:t>
            </w:r>
            <w:r w:rsidDel="00000000" w:rsidR="00000000" w:rsidRPr="00000000">
              <w:rPr>
                <w:rtl w:val="0"/>
              </w:rPr>
            </w:r>
          </w:p>
        </w:tc>
      </w:tr>
    </w:tbl>
    <w:p w:rsidR="00000000" w:rsidDel="00000000" w:rsidP="00000000" w:rsidRDefault="00000000" w:rsidRPr="00000000" w14:paraId="000002BC">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200" w:before="200" w:line="276" w:lineRule="auto"/>
        <w:ind w:left="360" w:right="0" w:hanging="360"/>
        <w:jc w:val="left"/>
        <w:rPr>
          <w:rFonts w:ascii="Calibri" w:cs="Calibri" w:eastAsia="Calibri" w:hAnsi="Calibri"/>
          <w:b w:val="0"/>
          <w:i w:val="0"/>
          <w:smallCaps w:val="0"/>
          <w:strike w:val="0"/>
          <w:color w:val="0d75bc"/>
          <w:sz w:val="22"/>
          <w:szCs w:val="22"/>
          <w:u w:val="none"/>
          <w:shd w:fill="auto" w:val="clear"/>
          <w:vertAlign w:val="baseline"/>
        </w:rPr>
      </w:pPr>
      <w:r w:rsidDel="00000000" w:rsidR="00000000" w:rsidRPr="00000000">
        <w:rPr>
          <w:rFonts w:ascii="Calibri" w:cs="Calibri" w:eastAsia="Calibri" w:hAnsi="Calibri"/>
          <w:b w:val="0"/>
          <w:i w:val="0"/>
          <w:smallCaps w:val="0"/>
          <w:strike w:val="0"/>
          <w:color w:val="0d75bc"/>
          <w:sz w:val="22"/>
          <w:szCs w:val="22"/>
          <w:u w:val="none"/>
          <w:shd w:fill="auto" w:val="clear"/>
          <w:vertAlign w:val="baseline"/>
          <w:rtl w:val="0"/>
        </w:rPr>
        <w:t xml:space="preserve">Explain successes or challenges of implementing the school’s teacher retention plan.</w:t>
      </w:r>
    </w:p>
    <w:tbl>
      <w:tblPr>
        <w:tblStyle w:val="Table45"/>
        <w:tblW w:w="9359.999999999998" w:type="dxa"/>
        <w:jc w:val="left"/>
        <w:tblBorders>
          <w:top w:color="000000" w:space="0" w:sz="0" w:val="nil"/>
          <w:left w:color="000000" w:space="0" w:sz="0" w:val="nil"/>
          <w:bottom w:color="000000" w:space="0" w:sz="0" w:val="nil"/>
          <w:right w:color="000000" w:space="0" w:sz="0" w:val="nil"/>
        </w:tblBorders>
        <w:tblLayout w:type="fixed"/>
        <w:tblLook w:val="0000"/>
      </w:tblPr>
      <w:tblGrid>
        <w:gridCol w:w="149"/>
        <w:gridCol w:w="9053"/>
        <w:gridCol w:w="158"/>
        <w:tblGridChange w:id="0">
          <w:tblGrid>
            <w:gridCol w:w="149"/>
            <w:gridCol w:w="9053"/>
            <w:gridCol w:w="158"/>
          </w:tblGrid>
        </w:tblGridChange>
      </w:tblGrid>
      <w:tr>
        <w:trPr>
          <w:cantSplit w:val="0"/>
          <w:trHeight w:val="252" w:hRule="atLeast"/>
          <w:tblHeader w:val="0"/>
        </w:trPr>
        <w:tc>
          <w:tcPr/>
          <w:p w:rsidR="00000000" w:rsidDel="00000000" w:rsidP="00000000" w:rsidRDefault="00000000" w:rsidRPr="00000000" w14:paraId="000002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2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2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r>
      <w:tr>
        <w:trPr>
          <w:cantSplit w:val="0"/>
          <w:trHeight w:val="1215" w:hRule="atLeast"/>
          <w:tblHeader w:val="0"/>
        </w:trPr>
        <w:tc>
          <w:tcPr/>
          <w:p w:rsidR="00000000" w:rsidDel="00000000" w:rsidP="00000000" w:rsidRDefault="00000000" w:rsidRPr="00000000" w14:paraId="000002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2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bl>
            <w:tblPr>
              <w:tblStyle w:val="Table46"/>
              <w:tblW w:w="9053.0" w:type="dxa"/>
              <w:jc w:val="left"/>
              <w:tblLayout w:type="fixed"/>
              <w:tblLook w:val="0000"/>
            </w:tblPr>
            <w:tblGrid>
              <w:gridCol w:w="9053"/>
              <w:tblGridChange w:id="0">
                <w:tblGrid>
                  <w:gridCol w:w="9053"/>
                </w:tblGrid>
              </w:tblGridChange>
            </w:tblGrid>
            <w:tr>
              <w:trPr>
                <w:cantSplit w:val="0"/>
                <w:trHeight w:val="1137" w:hRule="atLeast"/>
                <w:tblHeader w:val="0"/>
              </w:trPr>
              <w:tc>
                <w:tcPr>
                  <w:tcBorders>
                    <w:top w:color="2e74b5" w:space="0" w:sz="17" w:val="single"/>
                    <w:left w:color="000000" w:space="0" w:sz="0" w:val="nil"/>
                    <w:bottom w:color="2e74b5" w:space="0" w:sz="17" w:val="single"/>
                    <w:right w:color="000000" w:space="0" w:sz="0" w:val="nil"/>
                  </w:tcBorders>
                  <w:tcMar>
                    <w:top w:w="39.0" w:type="dxa"/>
                    <w:left w:w="39.0" w:type="dxa"/>
                    <w:bottom w:w="39.0" w:type="dxa"/>
                    <w:right w:w="39.0" w:type="dxa"/>
                  </w:tcMar>
                </w:tcPr>
                <w:p w:rsidR="00000000" w:rsidDel="00000000" w:rsidP="00000000" w:rsidRDefault="00000000" w:rsidRPr="00000000" w14:paraId="000002C2">
                  <w:pPr>
                    <w:spacing w:before="0"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School Comments:</w:t>
                  </w:r>
                </w:p>
                <w:p w:rsidR="00000000" w:rsidDel="00000000" w:rsidP="00000000" w:rsidRDefault="00000000" w:rsidRPr="00000000" w14:paraId="000002C3">
                  <w:pPr>
                    <w:spacing w:after="0" w:lineRule="auto"/>
                    <w:rPr/>
                  </w:pPr>
                  <w:r w:rsidDel="00000000" w:rsidR="00000000" w:rsidRPr="00000000">
                    <w:rPr>
                      <w:rtl w:val="0"/>
                    </w:rPr>
                  </w:r>
                </w:p>
                <w:p w:rsidR="00000000" w:rsidDel="00000000" w:rsidP="00000000" w:rsidRDefault="00000000" w:rsidRPr="00000000" w14:paraId="000002C4">
                  <w:pPr>
                    <w:spacing w:after="0" w:lineRule="auto"/>
                    <w:rPr/>
                  </w:pPr>
                  <w:r w:rsidDel="00000000" w:rsidR="00000000" w:rsidRPr="00000000">
                    <w:rPr>
                      <w:rtl w:val="0"/>
                    </w:rPr>
                  </w:r>
                </w:p>
              </w:tc>
            </w:tr>
          </w:tbl>
          <w:p w:rsidR="00000000" w:rsidDel="00000000" w:rsidP="00000000" w:rsidRDefault="00000000" w:rsidRPr="00000000" w14:paraId="000002C5">
            <w:pPr>
              <w:spacing w:after="0" w:lineRule="auto"/>
              <w:rPr/>
            </w:pPr>
            <w:r w:rsidDel="00000000" w:rsidR="00000000" w:rsidRPr="00000000">
              <w:rPr>
                <w:rtl w:val="0"/>
              </w:rPr>
            </w:r>
          </w:p>
        </w:tc>
        <w:tc>
          <w:tcPr/>
          <w:p w:rsidR="00000000" w:rsidDel="00000000" w:rsidP="00000000" w:rsidRDefault="00000000" w:rsidRPr="00000000" w14:paraId="000002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r>
      <w:tr>
        <w:trPr>
          <w:cantSplit w:val="0"/>
          <w:trHeight w:val="162" w:hRule="atLeast"/>
          <w:tblHeader w:val="0"/>
        </w:trPr>
        <w:tc>
          <w:tcPr/>
          <w:p w:rsidR="00000000" w:rsidDel="00000000" w:rsidP="00000000" w:rsidRDefault="00000000" w:rsidRPr="00000000" w14:paraId="000002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2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2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r>
    </w:tbl>
    <w:p w:rsidR="00000000" w:rsidDel="00000000" w:rsidP="00000000" w:rsidRDefault="00000000" w:rsidRPr="00000000" w14:paraId="000002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9" w:lineRule="auto"/>
        <w:ind w:left="0" w:right="0" w:firstLine="0"/>
        <w:jc w:val="left"/>
        <w:rPr>
          <w:rFonts w:ascii="Calibri" w:cs="Calibri" w:eastAsia="Calibri" w:hAnsi="Calibri"/>
          <w:b w:val="0"/>
          <w:i w:val="0"/>
          <w:smallCaps w:val="0"/>
          <w:strike w:val="0"/>
          <w:color w:val="0d75bc"/>
          <w:sz w:val="24"/>
          <w:szCs w:val="24"/>
          <w:u w:val="none"/>
          <w:shd w:fill="auto" w:val="clear"/>
          <w:vertAlign w:val="baseline"/>
        </w:rPr>
      </w:pPr>
      <w:r w:rsidDel="00000000" w:rsidR="00000000" w:rsidRPr="00000000">
        <w:rPr>
          <w:rtl w:val="0"/>
        </w:rPr>
      </w:r>
    </w:p>
    <w:p w:rsidR="00000000" w:rsidDel="00000000" w:rsidP="00000000" w:rsidRDefault="00000000" w:rsidRPr="00000000" w14:paraId="000002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360" w:right="0" w:firstLine="0"/>
        <w:jc w:val="left"/>
        <w:rPr>
          <w:rFonts w:ascii="Calibri" w:cs="Calibri" w:eastAsia="Calibri" w:hAnsi="Calibri"/>
          <w:b w:val="0"/>
          <w:i w:val="0"/>
          <w:smallCaps w:val="0"/>
          <w:strike w:val="0"/>
          <w:color w:val="0d75bc"/>
          <w:sz w:val="22"/>
          <w:szCs w:val="22"/>
          <w:u w:val="none"/>
          <w:shd w:fill="auto" w:val="clear"/>
          <w:vertAlign w:val="baseline"/>
        </w:rPr>
      </w:pPr>
      <w:r w:rsidDel="00000000" w:rsidR="00000000" w:rsidRPr="00000000">
        <w:rPr>
          <w:rtl w:val="0"/>
        </w:rPr>
      </w:r>
    </w:p>
    <w:p w:rsidR="00000000" w:rsidDel="00000000" w:rsidP="00000000" w:rsidRDefault="00000000" w:rsidRPr="00000000" w14:paraId="000002CC">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rFonts w:ascii="Calibri" w:cs="Calibri" w:eastAsia="Calibri" w:hAnsi="Calibri"/>
          <w:b w:val="0"/>
          <w:i w:val="0"/>
          <w:smallCaps w:val="0"/>
          <w:strike w:val="0"/>
          <w:color w:val="0d75bc"/>
          <w:sz w:val="22"/>
          <w:szCs w:val="22"/>
          <w:u w:val="none"/>
          <w:shd w:fill="auto" w:val="clear"/>
          <w:vertAlign w:val="baseline"/>
        </w:rPr>
      </w:pPr>
      <w:r w:rsidDel="00000000" w:rsidR="00000000" w:rsidRPr="00000000">
        <w:rPr>
          <w:rFonts w:ascii="Calibri" w:cs="Calibri" w:eastAsia="Calibri" w:hAnsi="Calibri"/>
          <w:b w:val="0"/>
          <w:i w:val="0"/>
          <w:smallCaps w:val="0"/>
          <w:strike w:val="0"/>
          <w:color w:val="0d75bc"/>
          <w:sz w:val="22"/>
          <w:szCs w:val="22"/>
          <w:u w:val="none"/>
          <w:shd w:fill="auto" w:val="clear"/>
          <w:vertAlign w:val="baseline"/>
          <w:rtl w:val="0"/>
        </w:rPr>
        <w:t xml:space="preserve">Describe how the school’s professional development plans have evolved to support teachers and leadership.</w:t>
      </w:r>
    </w:p>
    <w:tbl>
      <w:tblPr>
        <w:tblStyle w:val="Table47"/>
        <w:tblW w:w="9360.000000000002" w:type="dxa"/>
        <w:jc w:val="left"/>
        <w:tblBorders>
          <w:top w:color="000000" w:space="0" w:sz="0" w:val="nil"/>
          <w:left w:color="000000" w:space="0" w:sz="0" w:val="nil"/>
          <w:bottom w:color="000000" w:space="0" w:sz="0" w:val="nil"/>
          <w:right w:color="000000" w:space="0" w:sz="0" w:val="nil"/>
        </w:tblBorders>
        <w:tblLayout w:type="fixed"/>
        <w:tblLook w:val="0000"/>
      </w:tblPr>
      <w:tblGrid>
        <w:gridCol w:w="147"/>
        <w:gridCol w:w="9057"/>
        <w:gridCol w:w="156"/>
        <w:tblGridChange w:id="0">
          <w:tblGrid>
            <w:gridCol w:w="147"/>
            <w:gridCol w:w="9057"/>
            <w:gridCol w:w="156"/>
          </w:tblGrid>
        </w:tblGridChange>
      </w:tblGrid>
      <w:tr>
        <w:trPr>
          <w:cantSplit w:val="0"/>
          <w:trHeight w:val="252" w:hRule="atLeast"/>
          <w:tblHeader w:val="0"/>
        </w:trPr>
        <w:tc>
          <w:tcPr/>
          <w:p w:rsidR="00000000" w:rsidDel="00000000" w:rsidP="00000000" w:rsidRDefault="00000000" w:rsidRPr="00000000" w14:paraId="000002CD">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tl w:val="0"/>
              </w:rPr>
            </w:r>
          </w:p>
        </w:tc>
        <w:tc>
          <w:tcPr/>
          <w:p w:rsidR="00000000" w:rsidDel="00000000" w:rsidP="00000000" w:rsidRDefault="00000000" w:rsidRPr="00000000" w14:paraId="000002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2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r>
      <w:tr>
        <w:trPr>
          <w:cantSplit w:val="0"/>
          <w:trHeight w:val="1215" w:hRule="atLeast"/>
          <w:tblHeader w:val="0"/>
        </w:trPr>
        <w:tc>
          <w:tcPr/>
          <w:p w:rsidR="00000000" w:rsidDel="00000000" w:rsidP="00000000" w:rsidRDefault="00000000" w:rsidRPr="00000000" w14:paraId="000002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2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bl>
            <w:tblPr>
              <w:tblStyle w:val="Table48"/>
              <w:tblW w:w="9057.0" w:type="dxa"/>
              <w:jc w:val="left"/>
              <w:tblLayout w:type="fixed"/>
              <w:tblLook w:val="0000"/>
            </w:tblPr>
            <w:tblGrid>
              <w:gridCol w:w="9057"/>
              <w:tblGridChange w:id="0">
                <w:tblGrid>
                  <w:gridCol w:w="9057"/>
                </w:tblGrid>
              </w:tblGridChange>
            </w:tblGrid>
            <w:tr>
              <w:trPr>
                <w:cantSplit w:val="0"/>
                <w:trHeight w:val="1137" w:hRule="atLeast"/>
                <w:tblHeader w:val="0"/>
              </w:trPr>
              <w:tc>
                <w:tcPr>
                  <w:tcBorders>
                    <w:top w:color="2e74b5" w:space="0" w:sz="17" w:val="single"/>
                    <w:left w:color="000000" w:space="0" w:sz="0" w:val="nil"/>
                    <w:bottom w:color="2e74b5" w:space="0" w:sz="17" w:val="single"/>
                    <w:right w:color="000000" w:space="0" w:sz="0" w:val="nil"/>
                  </w:tcBorders>
                  <w:tcMar>
                    <w:top w:w="39.0" w:type="dxa"/>
                    <w:left w:w="39.0" w:type="dxa"/>
                    <w:bottom w:w="39.0" w:type="dxa"/>
                    <w:right w:w="39.0" w:type="dxa"/>
                  </w:tcMar>
                </w:tcPr>
                <w:p w:rsidR="00000000" w:rsidDel="00000000" w:rsidP="00000000" w:rsidRDefault="00000000" w:rsidRPr="00000000" w14:paraId="000002D2">
                  <w:pPr>
                    <w:spacing w:before="0"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School Comments:</w:t>
                  </w:r>
                </w:p>
                <w:p w:rsidR="00000000" w:rsidDel="00000000" w:rsidP="00000000" w:rsidRDefault="00000000" w:rsidRPr="00000000" w14:paraId="000002D3">
                  <w:pPr>
                    <w:spacing w:before="0" w:lineRule="auto"/>
                    <w:rPr>
                      <w:rFonts w:ascii="Calibri" w:cs="Calibri" w:eastAsia="Calibri" w:hAnsi="Calibri"/>
                      <w:color w:val="000000"/>
                      <w:sz w:val="24"/>
                      <w:szCs w:val="24"/>
                    </w:rPr>
                  </w:pPr>
                  <w:r w:rsidDel="00000000" w:rsidR="00000000" w:rsidRPr="00000000">
                    <w:rPr>
                      <w:rtl w:val="0"/>
                    </w:rPr>
                    <w:t xml:space="preserve">Great Oaks continues to be much more targeted and intentional with staff professional development.  We have continued to lean into Professional Development that ignites teachers' excitement about learning.  While there is still a full-school focus on the foundational components of instruction, such as objective and exit assessment alignment, our professional development program has really sought to differentiate accordingly. One key shift has been in ensuring that each teacher has an instructional coach. This allows teachers differentiated opportunities that are targeted to their area of focus. Teachers can experience professional growth and appropriate flexibility based on their expertise, content area and experiences.</w:t>
                  </w:r>
                  <w:r w:rsidDel="00000000" w:rsidR="00000000" w:rsidRPr="00000000">
                    <w:rPr>
                      <w:rtl w:val="0"/>
                    </w:rPr>
                  </w:r>
                </w:p>
                <w:p w:rsidR="00000000" w:rsidDel="00000000" w:rsidP="00000000" w:rsidRDefault="00000000" w:rsidRPr="00000000" w14:paraId="000002D4">
                  <w:pPr>
                    <w:spacing w:after="0" w:lineRule="auto"/>
                    <w:rPr/>
                  </w:pPr>
                  <w:r w:rsidDel="00000000" w:rsidR="00000000" w:rsidRPr="00000000">
                    <w:rPr>
                      <w:rtl w:val="0"/>
                    </w:rPr>
                  </w:r>
                </w:p>
                <w:p w:rsidR="00000000" w:rsidDel="00000000" w:rsidP="00000000" w:rsidRDefault="00000000" w:rsidRPr="00000000" w14:paraId="000002D5">
                  <w:pPr>
                    <w:spacing w:after="0" w:lineRule="auto"/>
                    <w:rPr/>
                  </w:pPr>
                  <w:r w:rsidDel="00000000" w:rsidR="00000000" w:rsidRPr="00000000">
                    <w:rPr>
                      <w:rtl w:val="0"/>
                    </w:rPr>
                  </w:r>
                </w:p>
              </w:tc>
            </w:tr>
          </w:tbl>
          <w:p w:rsidR="00000000" w:rsidDel="00000000" w:rsidP="00000000" w:rsidRDefault="00000000" w:rsidRPr="00000000" w14:paraId="000002D6">
            <w:pPr>
              <w:spacing w:after="0" w:lineRule="auto"/>
              <w:rPr/>
            </w:pPr>
            <w:r w:rsidDel="00000000" w:rsidR="00000000" w:rsidRPr="00000000">
              <w:rPr>
                <w:rtl w:val="0"/>
              </w:rPr>
            </w:r>
          </w:p>
        </w:tc>
        <w:tc>
          <w:tcPr/>
          <w:p w:rsidR="00000000" w:rsidDel="00000000" w:rsidP="00000000" w:rsidRDefault="00000000" w:rsidRPr="00000000" w14:paraId="000002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r>
      <w:tr>
        <w:trPr>
          <w:cantSplit w:val="0"/>
          <w:trHeight w:val="162" w:hRule="atLeast"/>
          <w:tblHeader w:val="0"/>
        </w:trPr>
        <w:tc>
          <w:tcPr/>
          <w:p w:rsidR="00000000" w:rsidDel="00000000" w:rsidP="00000000" w:rsidRDefault="00000000" w:rsidRPr="00000000" w14:paraId="000002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2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2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r>
    </w:tbl>
    <w:p w:rsidR="00000000" w:rsidDel="00000000" w:rsidP="00000000" w:rsidRDefault="00000000" w:rsidRPr="00000000" w14:paraId="000002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9" w:lineRule="auto"/>
        <w:ind w:left="0" w:right="0" w:firstLine="0"/>
        <w:jc w:val="left"/>
        <w:rPr>
          <w:rFonts w:ascii="Calibri" w:cs="Calibri" w:eastAsia="Calibri" w:hAnsi="Calibri"/>
          <w:b w:val="0"/>
          <w:i w:val="0"/>
          <w:smallCaps w:val="0"/>
          <w:strike w:val="0"/>
          <w:color w:val="0d75bc"/>
          <w:sz w:val="24"/>
          <w:szCs w:val="24"/>
          <w:u w:val="none"/>
          <w:shd w:fill="auto" w:val="clear"/>
          <w:vertAlign w:val="baseline"/>
        </w:rPr>
      </w:pPr>
      <w:r w:rsidDel="00000000" w:rsidR="00000000" w:rsidRPr="00000000">
        <w:rPr>
          <w:rtl w:val="0"/>
        </w:rPr>
      </w:r>
    </w:p>
    <w:p w:rsidR="00000000" w:rsidDel="00000000" w:rsidP="00000000" w:rsidRDefault="00000000" w:rsidRPr="00000000" w14:paraId="000002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360" w:right="0" w:firstLine="0"/>
        <w:jc w:val="left"/>
        <w:rPr>
          <w:rFonts w:ascii="Calibri" w:cs="Calibri" w:eastAsia="Calibri" w:hAnsi="Calibri"/>
          <w:b w:val="0"/>
          <w:i w:val="0"/>
          <w:smallCaps w:val="0"/>
          <w:strike w:val="0"/>
          <w:color w:val="0d75bc"/>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D">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rFonts w:ascii="Calibri" w:cs="Calibri" w:eastAsia="Calibri" w:hAnsi="Calibri"/>
          <w:b w:val="0"/>
          <w:i w:val="0"/>
          <w:smallCaps w:val="0"/>
          <w:strike w:val="0"/>
          <w:color w:val="0d75bc"/>
          <w:sz w:val="22"/>
          <w:szCs w:val="22"/>
          <w:u w:val="none"/>
          <w:shd w:fill="auto" w:val="clear"/>
          <w:vertAlign w:val="baseline"/>
        </w:rPr>
      </w:pPr>
      <w:r w:rsidDel="00000000" w:rsidR="00000000" w:rsidRPr="00000000">
        <w:rPr>
          <w:rFonts w:ascii="Calibri" w:cs="Calibri" w:eastAsia="Calibri" w:hAnsi="Calibri"/>
          <w:b w:val="0"/>
          <w:i w:val="0"/>
          <w:smallCaps w:val="0"/>
          <w:strike w:val="0"/>
          <w:color w:val="0d75bc"/>
          <w:sz w:val="22"/>
          <w:szCs w:val="22"/>
          <w:u w:val="none"/>
          <w:shd w:fill="auto" w:val="clear"/>
          <w:vertAlign w:val="baseline"/>
          <w:rtl w:val="0"/>
        </w:rPr>
        <w:t xml:space="preserve">Describe how the school’s completion of educator evaluations has evolved.</w:t>
      </w:r>
    </w:p>
    <w:tbl>
      <w:tblPr>
        <w:tblStyle w:val="Table49"/>
        <w:tblW w:w="9360.000000000002" w:type="dxa"/>
        <w:jc w:val="left"/>
        <w:tblBorders>
          <w:top w:color="000000" w:space="0" w:sz="0" w:val="nil"/>
          <w:left w:color="000000" w:space="0" w:sz="0" w:val="nil"/>
          <w:bottom w:color="000000" w:space="0" w:sz="0" w:val="nil"/>
          <w:right w:color="000000" w:space="0" w:sz="0" w:val="nil"/>
        </w:tblBorders>
        <w:tblLayout w:type="fixed"/>
        <w:tblLook w:val="0000"/>
      </w:tblPr>
      <w:tblGrid>
        <w:gridCol w:w="147"/>
        <w:gridCol w:w="9057"/>
        <w:gridCol w:w="156"/>
        <w:tblGridChange w:id="0">
          <w:tblGrid>
            <w:gridCol w:w="147"/>
            <w:gridCol w:w="9057"/>
            <w:gridCol w:w="156"/>
          </w:tblGrid>
        </w:tblGridChange>
      </w:tblGrid>
      <w:tr>
        <w:trPr>
          <w:cantSplit w:val="0"/>
          <w:trHeight w:val="252" w:hRule="atLeast"/>
          <w:tblHeader w:val="0"/>
        </w:trPr>
        <w:tc>
          <w:tcPr/>
          <w:p w:rsidR="00000000" w:rsidDel="00000000" w:rsidP="00000000" w:rsidRDefault="00000000" w:rsidRPr="00000000" w14:paraId="000002DE">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tl w:val="0"/>
              </w:rPr>
            </w:r>
          </w:p>
        </w:tc>
        <w:tc>
          <w:tcPr/>
          <w:p w:rsidR="00000000" w:rsidDel="00000000" w:rsidP="00000000" w:rsidRDefault="00000000" w:rsidRPr="00000000" w14:paraId="000002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2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r>
      <w:tr>
        <w:trPr>
          <w:cantSplit w:val="0"/>
          <w:trHeight w:val="1215" w:hRule="atLeast"/>
          <w:tblHeader w:val="0"/>
        </w:trPr>
        <w:tc>
          <w:tcPr/>
          <w:p w:rsidR="00000000" w:rsidDel="00000000" w:rsidP="00000000" w:rsidRDefault="00000000" w:rsidRPr="00000000" w14:paraId="000002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2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bl>
            <w:tblPr>
              <w:tblStyle w:val="Table50"/>
              <w:tblW w:w="9057.0" w:type="dxa"/>
              <w:jc w:val="left"/>
              <w:tblLayout w:type="fixed"/>
              <w:tblLook w:val="0000"/>
            </w:tblPr>
            <w:tblGrid>
              <w:gridCol w:w="9057"/>
              <w:tblGridChange w:id="0">
                <w:tblGrid>
                  <w:gridCol w:w="9057"/>
                </w:tblGrid>
              </w:tblGridChange>
            </w:tblGrid>
            <w:tr>
              <w:trPr>
                <w:cantSplit w:val="0"/>
                <w:trHeight w:val="1137" w:hRule="atLeast"/>
                <w:tblHeader w:val="0"/>
              </w:trPr>
              <w:tc>
                <w:tcPr>
                  <w:tcBorders>
                    <w:top w:color="2e74b5" w:space="0" w:sz="17" w:val="single"/>
                    <w:left w:color="000000" w:space="0" w:sz="0" w:val="nil"/>
                    <w:bottom w:color="2e74b5" w:space="0" w:sz="17" w:val="single"/>
                    <w:right w:color="000000" w:space="0" w:sz="0" w:val="nil"/>
                  </w:tcBorders>
                  <w:tcMar>
                    <w:top w:w="39.0" w:type="dxa"/>
                    <w:left w:w="39.0" w:type="dxa"/>
                    <w:bottom w:w="39.0" w:type="dxa"/>
                    <w:right w:w="39.0" w:type="dxa"/>
                  </w:tcMar>
                </w:tcPr>
                <w:p w:rsidR="00000000" w:rsidDel="00000000" w:rsidP="00000000" w:rsidRDefault="00000000" w:rsidRPr="00000000" w14:paraId="000002E3">
                  <w:pPr>
                    <w:spacing w:before="0"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School Comments:</w:t>
                  </w:r>
                </w:p>
                <w:p w:rsidR="00000000" w:rsidDel="00000000" w:rsidP="00000000" w:rsidRDefault="00000000" w:rsidRPr="00000000" w14:paraId="000002E4">
                  <w:pPr>
                    <w:spacing w:before="0"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Great Oaks has significantly improved its educator evaluation process over the years.  By ensuring that each teacher has an assigned observer/evaluator, Great Oaks is able to ensure that each teacher receives the appropriate number of formal evaluations as well as additional instructional support through regular walkthroughs and informal observations.</w:t>
                  </w:r>
                </w:p>
                <w:p w:rsidR="00000000" w:rsidDel="00000000" w:rsidP="00000000" w:rsidRDefault="00000000" w:rsidRPr="00000000" w14:paraId="000002E5">
                  <w:pPr>
                    <w:spacing w:after="0" w:lineRule="auto"/>
                    <w:rPr/>
                  </w:pPr>
                  <w:r w:rsidDel="00000000" w:rsidR="00000000" w:rsidRPr="00000000">
                    <w:rPr>
                      <w:rtl w:val="0"/>
                    </w:rPr>
                  </w:r>
                </w:p>
                <w:p w:rsidR="00000000" w:rsidDel="00000000" w:rsidP="00000000" w:rsidRDefault="00000000" w:rsidRPr="00000000" w14:paraId="000002E6">
                  <w:pPr>
                    <w:spacing w:after="0" w:lineRule="auto"/>
                    <w:rPr/>
                  </w:pPr>
                  <w:r w:rsidDel="00000000" w:rsidR="00000000" w:rsidRPr="00000000">
                    <w:rPr>
                      <w:rtl w:val="0"/>
                    </w:rPr>
                  </w:r>
                </w:p>
              </w:tc>
            </w:tr>
          </w:tbl>
          <w:p w:rsidR="00000000" w:rsidDel="00000000" w:rsidP="00000000" w:rsidRDefault="00000000" w:rsidRPr="00000000" w14:paraId="000002E7">
            <w:pPr>
              <w:spacing w:after="0" w:lineRule="auto"/>
              <w:rPr/>
            </w:pPr>
            <w:r w:rsidDel="00000000" w:rsidR="00000000" w:rsidRPr="00000000">
              <w:rPr>
                <w:rtl w:val="0"/>
              </w:rPr>
            </w:r>
          </w:p>
        </w:tc>
        <w:tc>
          <w:tcPr/>
          <w:p w:rsidR="00000000" w:rsidDel="00000000" w:rsidP="00000000" w:rsidRDefault="00000000" w:rsidRPr="00000000" w14:paraId="000002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r>
      <w:tr>
        <w:trPr>
          <w:cantSplit w:val="0"/>
          <w:trHeight w:val="162" w:hRule="atLeast"/>
          <w:tblHeader w:val="0"/>
        </w:trPr>
        <w:tc>
          <w:tcPr/>
          <w:p w:rsidR="00000000" w:rsidDel="00000000" w:rsidP="00000000" w:rsidRDefault="00000000" w:rsidRPr="00000000" w14:paraId="000002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2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2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r>
    </w:tbl>
    <w:p w:rsidR="00000000" w:rsidDel="00000000" w:rsidP="00000000" w:rsidRDefault="00000000" w:rsidRPr="00000000" w14:paraId="000002EC">
      <w:pPr>
        <w:spacing w:line="276" w:lineRule="auto"/>
        <w:rPr/>
      </w:pPr>
      <w:r w:rsidDel="00000000" w:rsidR="00000000" w:rsidRPr="00000000">
        <w:br w:type="page"/>
      </w:r>
      <w:r w:rsidDel="00000000" w:rsidR="00000000" w:rsidRPr="00000000">
        <w:rPr>
          <w:rtl w:val="0"/>
        </w:rPr>
      </w:r>
    </w:p>
    <w:p w:rsidR="00000000" w:rsidDel="00000000" w:rsidP="00000000" w:rsidRDefault="00000000" w:rsidRPr="00000000" w14:paraId="000002ED">
      <w:pPr>
        <w:pStyle w:val="Heading1"/>
        <w:rPr/>
      </w:pPr>
      <w:r w:rsidDel="00000000" w:rsidR="00000000" w:rsidRPr="00000000">
        <w:rPr>
          <w:rtl w:val="0"/>
        </w:rPr>
        <w:t xml:space="preserve">iv. FINANCIAL performance</w:t>
      </w:r>
    </w:p>
    <w:p w:rsidR="00000000" w:rsidDel="00000000" w:rsidP="00000000" w:rsidRDefault="00000000" w:rsidRPr="00000000" w14:paraId="000002EE">
      <w:pPr>
        <w:spacing w:after="0" w:lineRule="auto"/>
        <w:rPr/>
      </w:pPr>
      <w:r w:rsidDel="00000000" w:rsidR="00000000" w:rsidRPr="00000000">
        <w:rPr>
          <w:rFonts w:ascii="Calibri" w:cs="Calibri" w:eastAsia="Calibri" w:hAnsi="Calibri"/>
          <w:color w:val="231f20"/>
          <w:sz w:val="24"/>
          <w:szCs w:val="24"/>
          <w:rtl w:val="0"/>
        </w:rPr>
        <w:t xml:space="preserve">The Financial Performance Framework is a reporting tool that provides the Department of Education with the necessary data to assess the financial health and viability of charter schools in its portfolio for the purposes of an annual review. The framework summarizes a charter school’s financial health while taking into account the school’s financial trends over a period of three years. </w:t>
      </w:r>
      <w:r w:rsidDel="00000000" w:rsidR="00000000" w:rsidRPr="00000000">
        <w:rPr>
          <w:rtl w:val="0"/>
        </w:rPr>
      </w:r>
    </w:p>
    <w:p w:rsidR="00000000" w:rsidDel="00000000" w:rsidP="00000000" w:rsidRDefault="00000000" w:rsidRPr="00000000" w14:paraId="000002EF">
      <w:pPr>
        <w:pStyle w:val="Heading2"/>
        <w:rPr/>
      </w:pPr>
      <w:r w:rsidDel="00000000" w:rsidR="00000000" w:rsidRPr="00000000">
        <w:rPr>
          <w:rtl w:val="0"/>
        </w:rPr>
        <w:t xml:space="preserve">4.1 financial performance Framework</w:t>
      </w:r>
    </w:p>
    <w:p w:rsidR="00000000" w:rsidDel="00000000" w:rsidP="00000000" w:rsidRDefault="00000000" w:rsidRPr="00000000" w14:paraId="000002F0">
      <w:pPr>
        <w:rPr>
          <w:b w:val="1"/>
        </w:rPr>
      </w:pPr>
      <w:r w:rsidDel="00000000" w:rsidR="00000000" w:rsidRPr="00000000">
        <w:rPr>
          <w:b w:val="1"/>
          <w:rtl w:val="0"/>
        </w:rPr>
        <w:t xml:space="preserve">SUMMARY AND OVERALL RATINGS</w:t>
      </w:r>
    </w:p>
    <w:tbl>
      <w:tblPr>
        <w:tblStyle w:val="Table51"/>
        <w:tblW w:w="952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45"/>
        <w:gridCol w:w="794"/>
        <w:gridCol w:w="706"/>
        <w:gridCol w:w="676"/>
        <w:gridCol w:w="817"/>
        <w:gridCol w:w="685"/>
        <w:gridCol w:w="691"/>
        <w:gridCol w:w="692"/>
        <w:gridCol w:w="751"/>
        <w:gridCol w:w="847"/>
        <w:gridCol w:w="741"/>
        <w:gridCol w:w="979"/>
        <w:tblGridChange w:id="0">
          <w:tblGrid>
            <w:gridCol w:w="1145"/>
            <w:gridCol w:w="794"/>
            <w:gridCol w:w="706"/>
            <w:gridCol w:w="676"/>
            <w:gridCol w:w="817"/>
            <w:gridCol w:w="685"/>
            <w:gridCol w:w="691"/>
            <w:gridCol w:w="692"/>
            <w:gridCol w:w="751"/>
            <w:gridCol w:w="847"/>
            <w:gridCol w:w="741"/>
            <w:gridCol w:w="979"/>
          </w:tblGrid>
        </w:tblGridChange>
      </w:tblGrid>
      <w:tr>
        <w:trPr>
          <w:cantSplit w:val="1"/>
          <w:trHeight w:val="2762" w:hRule="atLeast"/>
          <w:tblHeader w:val="0"/>
        </w:trPr>
        <w:tc>
          <w:tcPr>
            <w:vMerge w:val="restart"/>
            <w:shd w:fill="dbe5f1" w:val="clear"/>
            <w:vAlign w:val="bottom"/>
          </w:tcPr>
          <w:p w:rsidR="00000000" w:rsidDel="00000000" w:rsidP="00000000" w:rsidRDefault="00000000" w:rsidRPr="00000000" w14:paraId="000002F1">
            <w:pPr>
              <w:spacing w:after="0" w:before="0" w:lineRule="auto"/>
              <w:jc w:val="center"/>
              <w:rPr>
                <w:b w:val="1"/>
                <w:color w:val="333333"/>
                <w:sz w:val="20"/>
                <w:szCs w:val="20"/>
              </w:rPr>
            </w:pPr>
            <w:r w:rsidDel="00000000" w:rsidR="00000000" w:rsidRPr="00000000">
              <w:rPr>
                <w:b w:val="1"/>
                <w:color w:val="333333"/>
                <w:sz w:val="20"/>
                <w:szCs w:val="20"/>
                <w:rtl w:val="0"/>
              </w:rPr>
              <w:t xml:space="preserve">YEAR</w:t>
            </w:r>
          </w:p>
        </w:tc>
        <w:tc>
          <w:tcPr>
            <w:shd w:fill="dbe5f1" w:val="clear"/>
            <w:vAlign w:val="center"/>
          </w:tcPr>
          <w:p w:rsidR="00000000" w:rsidDel="00000000" w:rsidP="00000000" w:rsidRDefault="00000000" w:rsidRPr="00000000" w14:paraId="000002F2">
            <w:pPr>
              <w:spacing w:after="0" w:before="0" w:lineRule="auto"/>
              <w:ind w:left="113" w:right="113" w:firstLine="0"/>
              <w:jc w:val="center"/>
              <w:rPr>
                <w:b w:val="1"/>
                <w:color w:val="333333"/>
                <w:sz w:val="20"/>
                <w:szCs w:val="20"/>
              </w:rPr>
            </w:pPr>
            <w:r w:rsidDel="00000000" w:rsidR="00000000" w:rsidRPr="00000000">
              <w:rPr>
                <w:b w:val="1"/>
                <w:color w:val="333333"/>
                <w:sz w:val="20"/>
                <w:szCs w:val="20"/>
                <w:rtl w:val="0"/>
              </w:rPr>
              <w:t xml:space="preserve">Current Ratio </w:t>
            </w:r>
          </w:p>
          <w:p w:rsidR="00000000" w:rsidDel="00000000" w:rsidP="00000000" w:rsidRDefault="00000000" w:rsidRPr="00000000" w14:paraId="000002F3">
            <w:pPr>
              <w:spacing w:after="0" w:before="0" w:lineRule="auto"/>
              <w:ind w:left="113" w:right="113" w:firstLine="0"/>
              <w:jc w:val="center"/>
              <w:rPr>
                <w:b w:val="1"/>
                <w:color w:val="333333"/>
                <w:sz w:val="20"/>
                <w:szCs w:val="20"/>
              </w:rPr>
            </w:pPr>
            <w:r w:rsidDel="00000000" w:rsidR="00000000" w:rsidRPr="00000000">
              <w:rPr>
                <w:b w:val="1"/>
                <w:color w:val="333333"/>
                <w:sz w:val="20"/>
                <w:szCs w:val="20"/>
                <w:rtl w:val="0"/>
              </w:rPr>
              <w:t xml:space="preserve">(Working Capital Ratio)</w:t>
            </w:r>
          </w:p>
        </w:tc>
        <w:tc>
          <w:tcPr>
            <w:shd w:fill="dbe5f1" w:val="clear"/>
            <w:vAlign w:val="center"/>
          </w:tcPr>
          <w:p w:rsidR="00000000" w:rsidDel="00000000" w:rsidP="00000000" w:rsidRDefault="00000000" w:rsidRPr="00000000" w14:paraId="000002F4">
            <w:pPr>
              <w:spacing w:after="0" w:before="0" w:lineRule="auto"/>
              <w:ind w:left="113" w:right="113" w:firstLine="0"/>
              <w:jc w:val="center"/>
              <w:rPr>
                <w:b w:val="1"/>
                <w:color w:val="333333"/>
                <w:sz w:val="20"/>
                <w:szCs w:val="20"/>
              </w:rPr>
            </w:pPr>
            <w:r w:rsidDel="00000000" w:rsidR="00000000" w:rsidRPr="00000000">
              <w:rPr>
                <w:b w:val="1"/>
                <w:color w:val="333333"/>
                <w:sz w:val="20"/>
                <w:szCs w:val="20"/>
                <w:rtl w:val="0"/>
              </w:rPr>
              <w:t xml:space="preserve">Debt to Asset Ratio</w:t>
            </w:r>
          </w:p>
        </w:tc>
        <w:tc>
          <w:tcPr>
            <w:shd w:fill="dbe5f1" w:val="clear"/>
            <w:vAlign w:val="center"/>
          </w:tcPr>
          <w:p w:rsidR="00000000" w:rsidDel="00000000" w:rsidP="00000000" w:rsidRDefault="00000000" w:rsidRPr="00000000" w14:paraId="000002F5">
            <w:pPr>
              <w:spacing w:after="0" w:before="0" w:lineRule="auto"/>
              <w:ind w:left="113" w:right="113" w:firstLine="0"/>
              <w:jc w:val="center"/>
              <w:rPr>
                <w:b w:val="1"/>
                <w:color w:val="333333"/>
                <w:sz w:val="20"/>
                <w:szCs w:val="20"/>
              </w:rPr>
            </w:pPr>
            <w:r w:rsidDel="00000000" w:rsidR="00000000" w:rsidRPr="00000000">
              <w:rPr>
                <w:b w:val="1"/>
                <w:color w:val="333333"/>
                <w:sz w:val="20"/>
                <w:szCs w:val="20"/>
                <w:rtl w:val="0"/>
              </w:rPr>
              <w:t xml:space="preserve">Days Cash</w:t>
            </w:r>
          </w:p>
        </w:tc>
        <w:tc>
          <w:tcPr>
            <w:shd w:fill="dbe5f1" w:val="clear"/>
            <w:vAlign w:val="center"/>
          </w:tcPr>
          <w:p w:rsidR="00000000" w:rsidDel="00000000" w:rsidP="00000000" w:rsidRDefault="00000000" w:rsidRPr="00000000" w14:paraId="000002F6">
            <w:pPr>
              <w:spacing w:after="0" w:before="0" w:lineRule="auto"/>
              <w:ind w:left="113" w:right="113" w:firstLine="0"/>
              <w:jc w:val="center"/>
              <w:rPr>
                <w:b w:val="1"/>
                <w:color w:val="333333"/>
                <w:sz w:val="20"/>
                <w:szCs w:val="20"/>
              </w:rPr>
            </w:pPr>
            <w:r w:rsidDel="00000000" w:rsidR="00000000" w:rsidRPr="00000000">
              <w:rPr>
                <w:b w:val="1"/>
                <w:color w:val="333333"/>
                <w:sz w:val="20"/>
                <w:szCs w:val="20"/>
                <w:rtl w:val="0"/>
              </w:rPr>
              <w:t xml:space="preserve">Debt Service Payments / </w:t>
            </w:r>
          </w:p>
          <w:p w:rsidR="00000000" w:rsidDel="00000000" w:rsidP="00000000" w:rsidRDefault="00000000" w:rsidRPr="00000000" w14:paraId="000002F7">
            <w:pPr>
              <w:spacing w:after="0" w:before="0" w:lineRule="auto"/>
              <w:ind w:left="113" w:right="113" w:firstLine="0"/>
              <w:jc w:val="center"/>
              <w:rPr>
                <w:b w:val="1"/>
                <w:color w:val="333333"/>
                <w:sz w:val="20"/>
                <w:szCs w:val="20"/>
              </w:rPr>
            </w:pPr>
            <w:r w:rsidDel="00000000" w:rsidR="00000000" w:rsidRPr="00000000">
              <w:rPr>
                <w:b w:val="1"/>
                <w:color w:val="333333"/>
                <w:sz w:val="20"/>
                <w:szCs w:val="20"/>
                <w:rtl w:val="0"/>
              </w:rPr>
              <w:t xml:space="preserve">Loan Covenants</w:t>
            </w:r>
          </w:p>
        </w:tc>
        <w:tc>
          <w:tcPr>
            <w:shd w:fill="dbe5f1" w:val="clear"/>
            <w:vAlign w:val="center"/>
          </w:tcPr>
          <w:p w:rsidR="00000000" w:rsidDel="00000000" w:rsidP="00000000" w:rsidRDefault="00000000" w:rsidRPr="00000000" w14:paraId="000002F8">
            <w:pPr>
              <w:spacing w:after="0" w:before="0" w:lineRule="auto"/>
              <w:ind w:left="113" w:right="113" w:firstLine="0"/>
              <w:jc w:val="center"/>
              <w:rPr>
                <w:b w:val="1"/>
                <w:color w:val="333333"/>
                <w:sz w:val="20"/>
                <w:szCs w:val="20"/>
              </w:rPr>
            </w:pPr>
            <w:r w:rsidDel="00000000" w:rsidR="00000000" w:rsidRPr="00000000">
              <w:rPr>
                <w:b w:val="1"/>
                <w:color w:val="333333"/>
                <w:sz w:val="20"/>
                <w:szCs w:val="20"/>
                <w:rtl w:val="0"/>
              </w:rPr>
              <w:t xml:space="preserve">Aggregated Three-Year Total Margin</w:t>
            </w:r>
          </w:p>
        </w:tc>
        <w:tc>
          <w:tcPr>
            <w:shd w:fill="dbe5f1" w:val="clear"/>
            <w:vAlign w:val="center"/>
          </w:tcPr>
          <w:p w:rsidR="00000000" w:rsidDel="00000000" w:rsidP="00000000" w:rsidRDefault="00000000" w:rsidRPr="00000000" w14:paraId="000002F9">
            <w:pPr>
              <w:spacing w:after="0" w:before="0" w:lineRule="auto"/>
              <w:ind w:left="113" w:right="113" w:firstLine="0"/>
              <w:jc w:val="center"/>
              <w:rPr>
                <w:b w:val="1"/>
                <w:color w:val="333333"/>
                <w:sz w:val="20"/>
                <w:szCs w:val="20"/>
              </w:rPr>
            </w:pPr>
            <w:r w:rsidDel="00000000" w:rsidR="00000000" w:rsidRPr="00000000">
              <w:rPr>
                <w:b w:val="1"/>
                <w:color w:val="333333"/>
                <w:sz w:val="20"/>
                <w:szCs w:val="20"/>
                <w:rtl w:val="0"/>
              </w:rPr>
              <w:t xml:space="preserve">Cash Flow</w:t>
            </w:r>
          </w:p>
        </w:tc>
        <w:tc>
          <w:tcPr>
            <w:shd w:fill="dbe5f1" w:val="clear"/>
            <w:vAlign w:val="center"/>
          </w:tcPr>
          <w:p w:rsidR="00000000" w:rsidDel="00000000" w:rsidP="00000000" w:rsidRDefault="00000000" w:rsidRPr="00000000" w14:paraId="000002FA">
            <w:pPr>
              <w:spacing w:after="0" w:before="0" w:lineRule="auto"/>
              <w:ind w:left="113" w:right="113" w:firstLine="0"/>
              <w:jc w:val="center"/>
              <w:rPr>
                <w:b w:val="1"/>
                <w:color w:val="333333"/>
                <w:sz w:val="20"/>
                <w:szCs w:val="20"/>
              </w:rPr>
            </w:pPr>
            <w:r w:rsidDel="00000000" w:rsidR="00000000" w:rsidRPr="00000000">
              <w:rPr>
                <w:b w:val="1"/>
                <w:color w:val="333333"/>
                <w:sz w:val="20"/>
                <w:szCs w:val="20"/>
                <w:rtl w:val="0"/>
              </w:rPr>
              <w:t xml:space="preserve">Debt Service Coverage Ratio</w:t>
            </w:r>
          </w:p>
        </w:tc>
        <w:tc>
          <w:tcPr>
            <w:shd w:fill="dbe5f1" w:val="clear"/>
            <w:vAlign w:val="center"/>
          </w:tcPr>
          <w:p w:rsidR="00000000" w:rsidDel="00000000" w:rsidP="00000000" w:rsidRDefault="00000000" w:rsidRPr="00000000" w14:paraId="000002FB">
            <w:pPr>
              <w:spacing w:after="0" w:before="0" w:lineRule="auto"/>
              <w:ind w:left="113" w:right="113" w:firstLine="0"/>
              <w:jc w:val="center"/>
              <w:rPr>
                <w:b w:val="1"/>
                <w:color w:val="333333"/>
                <w:sz w:val="20"/>
                <w:szCs w:val="20"/>
              </w:rPr>
            </w:pPr>
            <w:r w:rsidDel="00000000" w:rsidR="00000000" w:rsidRPr="00000000">
              <w:rPr>
                <w:b w:val="1"/>
                <w:color w:val="333333"/>
                <w:sz w:val="20"/>
                <w:szCs w:val="20"/>
                <w:rtl w:val="0"/>
              </w:rPr>
              <w:t xml:space="preserve">Enrollment Variance</w:t>
            </w:r>
          </w:p>
        </w:tc>
        <w:tc>
          <w:tcPr>
            <w:shd w:fill="dbe5f1" w:val="clear"/>
            <w:vAlign w:val="center"/>
          </w:tcPr>
          <w:p w:rsidR="00000000" w:rsidDel="00000000" w:rsidP="00000000" w:rsidRDefault="00000000" w:rsidRPr="00000000" w14:paraId="000002FC">
            <w:pPr>
              <w:spacing w:after="0" w:before="0" w:lineRule="auto"/>
              <w:ind w:left="113" w:right="113" w:firstLine="0"/>
              <w:jc w:val="center"/>
              <w:rPr>
                <w:b w:val="1"/>
                <w:color w:val="333333"/>
                <w:sz w:val="20"/>
                <w:szCs w:val="20"/>
              </w:rPr>
            </w:pPr>
            <w:r w:rsidDel="00000000" w:rsidR="00000000" w:rsidRPr="00000000">
              <w:rPr>
                <w:b w:val="1"/>
                <w:color w:val="333333"/>
                <w:sz w:val="20"/>
                <w:szCs w:val="20"/>
                <w:rtl w:val="0"/>
              </w:rPr>
              <w:t xml:space="preserve">Student Retention</w:t>
            </w:r>
          </w:p>
        </w:tc>
        <w:tc>
          <w:tcPr>
            <w:shd w:fill="dbe5f1" w:val="clear"/>
          </w:tcPr>
          <w:p w:rsidR="00000000" w:rsidDel="00000000" w:rsidP="00000000" w:rsidRDefault="00000000" w:rsidRPr="00000000" w14:paraId="000002FD">
            <w:pPr>
              <w:spacing w:after="0" w:before="0" w:lineRule="auto"/>
              <w:ind w:left="113" w:right="113" w:firstLine="0"/>
              <w:jc w:val="center"/>
              <w:rPr>
                <w:b w:val="1"/>
                <w:color w:val="333333"/>
                <w:sz w:val="20"/>
                <w:szCs w:val="20"/>
              </w:rPr>
            </w:pPr>
            <w:r w:rsidDel="00000000" w:rsidR="00000000" w:rsidRPr="00000000">
              <w:rPr>
                <w:b w:val="1"/>
                <w:color w:val="333333"/>
                <w:sz w:val="20"/>
                <w:szCs w:val="20"/>
                <w:rtl w:val="0"/>
              </w:rPr>
              <w:t xml:space="preserve">Financial Management &amp; Oversight</w:t>
            </w:r>
          </w:p>
        </w:tc>
        <w:tc>
          <w:tcPr>
            <w:shd w:fill="dbe5f1" w:val="clear"/>
            <w:vAlign w:val="center"/>
          </w:tcPr>
          <w:p w:rsidR="00000000" w:rsidDel="00000000" w:rsidP="00000000" w:rsidRDefault="00000000" w:rsidRPr="00000000" w14:paraId="000002FE">
            <w:pPr>
              <w:spacing w:after="0" w:before="0" w:lineRule="auto"/>
              <w:jc w:val="center"/>
              <w:rPr>
                <w:color w:val="333333"/>
                <w:sz w:val="20"/>
                <w:szCs w:val="20"/>
              </w:rPr>
            </w:pPr>
            <w:r w:rsidDel="00000000" w:rsidR="00000000" w:rsidRPr="00000000">
              <w:rPr>
                <w:rtl w:val="0"/>
              </w:rPr>
            </w:r>
          </w:p>
        </w:tc>
      </w:tr>
      <w:tr>
        <w:trPr>
          <w:cantSplit w:val="0"/>
          <w:tblHeader w:val="0"/>
        </w:trPr>
        <w:tc>
          <w:tcPr>
            <w:vMerge w:val="continue"/>
            <w:shd w:fill="dbe5f1" w:val="clear"/>
            <w:vAlign w:val="bottom"/>
          </w:tcPr>
          <w:p w:rsidR="00000000" w:rsidDel="00000000" w:rsidP="00000000" w:rsidRDefault="00000000" w:rsidRPr="00000000" w14:paraId="000002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333333"/>
                <w:sz w:val="20"/>
                <w:szCs w:val="20"/>
              </w:rPr>
            </w:pPr>
            <w:r w:rsidDel="00000000" w:rsidR="00000000" w:rsidRPr="00000000">
              <w:rPr>
                <w:rtl w:val="0"/>
              </w:rPr>
            </w:r>
          </w:p>
        </w:tc>
        <w:tc>
          <w:tcPr>
            <w:shd w:fill="dbe5f1" w:val="clear"/>
            <w:vAlign w:val="center"/>
          </w:tcPr>
          <w:p w:rsidR="00000000" w:rsidDel="00000000" w:rsidP="00000000" w:rsidRDefault="00000000" w:rsidRPr="00000000" w14:paraId="00000300">
            <w:pPr>
              <w:spacing w:after="0" w:before="0" w:lineRule="auto"/>
              <w:jc w:val="center"/>
              <w:rPr>
                <w:b w:val="1"/>
                <w:color w:val="333333"/>
                <w:sz w:val="20"/>
                <w:szCs w:val="20"/>
              </w:rPr>
            </w:pPr>
            <w:r w:rsidDel="00000000" w:rsidR="00000000" w:rsidRPr="00000000">
              <w:rPr>
                <w:b w:val="1"/>
                <w:color w:val="333333"/>
                <w:sz w:val="20"/>
                <w:szCs w:val="20"/>
                <w:rtl w:val="0"/>
              </w:rPr>
              <w:t xml:space="preserve">1a</w:t>
            </w:r>
          </w:p>
        </w:tc>
        <w:tc>
          <w:tcPr>
            <w:shd w:fill="dbe5f1" w:val="clear"/>
            <w:vAlign w:val="center"/>
          </w:tcPr>
          <w:p w:rsidR="00000000" w:rsidDel="00000000" w:rsidP="00000000" w:rsidRDefault="00000000" w:rsidRPr="00000000" w14:paraId="00000301">
            <w:pPr>
              <w:spacing w:after="0" w:before="0" w:lineRule="auto"/>
              <w:jc w:val="center"/>
              <w:rPr>
                <w:b w:val="1"/>
                <w:color w:val="333333"/>
                <w:sz w:val="20"/>
                <w:szCs w:val="20"/>
              </w:rPr>
            </w:pPr>
            <w:r w:rsidDel="00000000" w:rsidR="00000000" w:rsidRPr="00000000">
              <w:rPr>
                <w:b w:val="1"/>
                <w:color w:val="333333"/>
                <w:sz w:val="20"/>
                <w:szCs w:val="20"/>
                <w:rtl w:val="0"/>
              </w:rPr>
              <w:t xml:space="preserve">1b</w:t>
            </w:r>
          </w:p>
        </w:tc>
        <w:tc>
          <w:tcPr>
            <w:shd w:fill="dbe5f1" w:val="clear"/>
            <w:vAlign w:val="center"/>
          </w:tcPr>
          <w:p w:rsidR="00000000" w:rsidDel="00000000" w:rsidP="00000000" w:rsidRDefault="00000000" w:rsidRPr="00000000" w14:paraId="00000302">
            <w:pPr>
              <w:spacing w:after="0" w:before="0" w:lineRule="auto"/>
              <w:jc w:val="center"/>
              <w:rPr>
                <w:b w:val="1"/>
                <w:color w:val="333333"/>
                <w:sz w:val="20"/>
                <w:szCs w:val="20"/>
              </w:rPr>
            </w:pPr>
            <w:r w:rsidDel="00000000" w:rsidR="00000000" w:rsidRPr="00000000">
              <w:rPr>
                <w:b w:val="1"/>
                <w:color w:val="333333"/>
                <w:sz w:val="20"/>
                <w:szCs w:val="20"/>
                <w:rtl w:val="0"/>
              </w:rPr>
              <w:t xml:space="preserve">1c</w:t>
            </w:r>
          </w:p>
        </w:tc>
        <w:tc>
          <w:tcPr>
            <w:shd w:fill="dbe5f1" w:val="clear"/>
            <w:vAlign w:val="center"/>
          </w:tcPr>
          <w:p w:rsidR="00000000" w:rsidDel="00000000" w:rsidP="00000000" w:rsidRDefault="00000000" w:rsidRPr="00000000" w14:paraId="00000303">
            <w:pPr>
              <w:spacing w:after="0" w:before="0" w:lineRule="auto"/>
              <w:jc w:val="center"/>
              <w:rPr>
                <w:b w:val="1"/>
                <w:color w:val="333333"/>
                <w:sz w:val="20"/>
                <w:szCs w:val="20"/>
              </w:rPr>
            </w:pPr>
            <w:r w:rsidDel="00000000" w:rsidR="00000000" w:rsidRPr="00000000">
              <w:rPr>
                <w:b w:val="1"/>
                <w:color w:val="333333"/>
                <w:sz w:val="20"/>
                <w:szCs w:val="20"/>
                <w:rtl w:val="0"/>
              </w:rPr>
              <w:t xml:space="preserve">1d</w:t>
            </w:r>
          </w:p>
        </w:tc>
        <w:tc>
          <w:tcPr>
            <w:shd w:fill="dbe5f1" w:val="clear"/>
            <w:vAlign w:val="center"/>
          </w:tcPr>
          <w:p w:rsidR="00000000" w:rsidDel="00000000" w:rsidP="00000000" w:rsidRDefault="00000000" w:rsidRPr="00000000" w14:paraId="00000304">
            <w:pPr>
              <w:spacing w:after="0" w:before="0" w:lineRule="auto"/>
              <w:jc w:val="center"/>
              <w:rPr>
                <w:b w:val="1"/>
                <w:color w:val="333333"/>
                <w:sz w:val="20"/>
                <w:szCs w:val="20"/>
              </w:rPr>
            </w:pPr>
            <w:r w:rsidDel="00000000" w:rsidR="00000000" w:rsidRPr="00000000">
              <w:rPr>
                <w:b w:val="1"/>
                <w:color w:val="333333"/>
                <w:sz w:val="20"/>
                <w:szCs w:val="20"/>
                <w:rtl w:val="0"/>
              </w:rPr>
              <w:t xml:space="preserve">2a</w:t>
            </w:r>
          </w:p>
        </w:tc>
        <w:tc>
          <w:tcPr>
            <w:shd w:fill="dbe5f1" w:val="clear"/>
            <w:vAlign w:val="center"/>
          </w:tcPr>
          <w:p w:rsidR="00000000" w:rsidDel="00000000" w:rsidP="00000000" w:rsidRDefault="00000000" w:rsidRPr="00000000" w14:paraId="00000305">
            <w:pPr>
              <w:spacing w:after="0" w:before="0" w:lineRule="auto"/>
              <w:jc w:val="center"/>
              <w:rPr>
                <w:b w:val="1"/>
                <w:color w:val="333333"/>
                <w:sz w:val="20"/>
                <w:szCs w:val="20"/>
              </w:rPr>
            </w:pPr>
            <w:r w:rsidDel="00000000" w:rsidR="00000000" w:rsidRPr="00000000">
              <w:rPr>
                <w:b w:val="1"/>
                <w:color w:val="333333"/>
                <w:sz w:val="20"/>
                <w:szCs w:val="20"/>
                <w:rtl w:val="0"/>
              </w:rPr>
              <w:t xml:space="preserve">2b</w:t>
            </w:r>
          </w:p>
        </w:tc>
        <w:tc>
          <w:tcPr>
            <w:shd w:fill="dbe5f1" w:val="clear"/>
            <w:vAlign w:val="center"/>
          </w:tcPr>
          <w:p w:rsidR="00000000" w:rsidDel="00000000" w:rsidP="00000000" w:rsidRDefault="00000000" w:rsidRPr="00000000" w14:paraId="00000306">
            <w:pPr>
              <w:spacing w:after="0" w:before="0" w:lineRule="auto"/>
              <w:jc w:val="center"/>
              <w:rPr>
                <w:b w:val="1"/>
                <w:color w:val="333333"/>
                <w:sz w:val="20"/>
                <w:szCs w:val="20"/>
              </w:rPr>
            </w:pPr>
            <w:r w:rsidDel="00000000" w:rsidR="00000000" w:rsidRPr="00000000">
              <w:rPr>
                <w:b w:val="1"/>
                <w:color w:val="333333"/>
                <w:sz w:val="20"/>
                <w:szCs w:val="20"/>
                <w:rtl w:val="0"/>
              </w:rPr>
              <w:t xml:space="preserve">2c</w:t>
            </w:r>
          </w:p>
        </w:tc>
        <w:tc>
          <w:tcPr>
            <w:shd w:fill="dbe5f1" w:val="clear"/>
            <w:vAlign w:val="center"/>
          </w:tcPr>
          <w:p w:rsidR="00000000" w:rsidDel="00000000" w:rsidP="00000000" w:rsidRDefault="00000000" w:rsidRPr="00000000" w14:paraId="00000307">
            <w:pPr>
              <w:spacing w:after="0" w:before="0" w:lineRule="auto"/>
              <w:jc w:val="center"/>
              <w:rPr>
                <w:b w:val="1"/>
                <w:color w:val="333333"/>
                <w:sz w:val="20"/>
                <w:szCs w:val="20"/>
              </w:rPr>
            </w:pPr>
            <w:r w:rsidDel="00000000" w:rsidR="00000000" w:rsidRPr="00000000">
              <w:rPr>
                <w:b w:val="1"/>
                <w:color w:val="333333"/>
                <w:sz w:val="20"/>
                <w:szCs w:val="20"/>
                <w:rtl w:val="0"/>
              </w:rPr>
              <w:t xml:space="preserve">2d</w:t>
            </w:r>
          </w:p>
        </w:tc>
        <w:tc>
          <w:tcPr>
            <w:shd w:fill="dbe5f1" w:val="clear"/>
            <w:vAlign w:val="center"/>
          </w:tcPr>
          <w:p w:rsidR="00000000" w:rsidDel="00000000" w:rsidP="00000000" w:rsidRDefault="00000000" w:rsidRPr="00000000" w14:paraId="00000308">
            <w:pPr>
              <w:spacing w:after="0" w:before="0" w:lineRule="auto"/>
              <w:jc w:val="center"/>
              <w:rPr>
                <w:b w:val="1"/>
                <w:color w:val="333333"/>
                <w:sz w:val="20"/>
                <w:szCs w:val="20"/>
              </w:rPr>
            </w:pPr>
            <w:r w:rsidDel="00000000" w:rsidR="00000000" w:rsidRPr="00000000">
              <w:rPr>
                <w:b w:val="1"/>
                <w:color w:val="333333"/>
                <w:sz w:val="20"/>
                <w:szCs w:val="20"/>
                <w:rtl w:val="0"/>
              </w:rPr>
              <w:t xml:space="preserve">3</w:t>
            </w:r>
          </w:p>
        </w:tc>
        <w:tc>
          <w:tcPr>
            <w:shd w:fill="dbe5f1" w:val="clear"/>
            <w:vAlign w:val="center"/>
          </w:tcPr>
          <w:p w:rsidR="00000000" w:rsidDel="00000000" w:rsidP="00000000" w:rsidRDefault="00000000" w:rsidRPr="00000000" w14:paraId="00000309">
            <w:pPr>
              <w:spacing w:after="0" w:before="0" w:lineRule="auto"/>
              <w:jc w:val="center"/>
              <w:rPr>
                <w:b w:val="1"/>
                <w:color w:val="333333"/>
                <w:sz w:val="20"/>
                <w:szCs w:val="20"/>
              </w:rPr>
            </w:pPr>
            <w:r w:rsidDel="00000000" w:rsidR="00000000" w:rsidRPr="00000000">
              <w:rPr>
                <w:b w:val="1"/>
                <w:color w:val="333333"/>
                <w:sz w:val="20"/>
                <w:szCs w:val="20"/>
                <w:rtl w:val="0"/>
              </w:rPr>
              <w:t xml:space="preserve">4</w:t>
            </w:r>
          </w:p>
        </w:tc>
        <w:tc>
          <w:tcPr>
            <w:shd w:fill="dbe5f1" w:val="clear"/>
            <w:vAlign w:val="center"/>
          </w:tcPr>
          <w:p w:rsidR="00000000" w:rsidDel="00000000" w:rsidP="00000000" w:rsidRDefault="00000000" w:rsidRPr="00000000" w14:paraId="0000030A">
            <w:pPr>
              <w:spacing w:after="0" w:before="0" w:lineRule="auto"/>
              <w:jc w:val="center"/>
              <w:rPr>
                <w:b w:val="1"/>
                <w:color w:val="333333"/>
                <w:sz w:val="20"/>
                <w:szCs w:val="20"/>
              </w:rPr>
            </w:pPr>
            <w:r w:rsidDel="00000000" w:rsidR="00000000" w:rsidRPr="00000000">
              <w:rPr>
                <w:b w:val="1"/>
                <w:color w:val="333333"/>
                <w:sz w:val="20"/>
                <w:szCs w:val="20"/>
                <w:rtl w:val="0"/>
              </w:rPr>
              <w:t xml:space="preserve">OVERALL</w:t>
            </w:r>
          </w:p>
          <w:p w:rsidR="00000000" w:rsidDel="00000000" w:rsidP="00000000" w:rsidRDefault="00000000" w:rsidRPr="00000000" w14:paraId="0000030B">
            <w:pPr>
              <w:spacing w:after="0" w:before="0" w:lineRule="auto"/>
              <w:jc w:val="center"/>
              <w:rPr>
                <w:b w:val="1"/>
                <w:color w:val="333333"/>
                <w:sz w:val="20"/>
                <w:szCs w:val="20"/>
              </w:rPr>
            </w:pPr>
            <w:r w:rsidDel="00000000" w:rsidR="00000000" w:rsidRPr="00000000">
              <w:rPr>
                <w:b w:val="1"/>
                <w:color w:val="333333"/>
                <w:sz w:val="20"/>
                <w:szCs w:val="20"/>
                <w:rtl w:val="0"/>
              </w:rPr>
              <w:t xml:space="preserve">RATING</w:t>
            </w:r>
          </w:p>
        </w:tc>
      </w:tr>
      <w:tr>
        <w:trPr>
          <w:cantSplit w:val="0"/>
          <w:tblHeader w:val="0"/>
        </w:trPr>
        <w:tc>
          <w:tcPr>
            <w:tcBorders>
              <w:bottom w:color="000000" w:space="0" w:sz="4" w:val="single"/>
            </w:tcBorders>
            <w:vAlign w:val="center"/>
          </w:tcPr>
          <w:p w:rsidR="00000000" w:rsidDel="00000000" w:rsidP="00000000" w:rsidRDefault="00000000" w:rsidRPr="00000000" w14:paraId="0000030C">
            <w:pPr>
              <w:shd w:fill="ffffff" w:val="clear"/>
              <w:spacing w:after="0" w:before="0" w:lineRule="auto"/>
              <w:jc w:val="center"/>
              <w:rPr>
                <w:b w:val="1"/>
                <w:color w:val="42444c"/>
                <w:sz w:val="20"/>
                <w:szCs w:val="20"/>
              </w:rPr>
            </w:pPr>
            <w:r w:rsidDel="00000000" w:rsidR="00000000" w:rsidRPr="00000000">
              <w:rPr>
                <w:b w:val="1"/>
                <w:color w:val="42444c"/>
                <w:sz w:val="20"/>
                <w:szCs w:val="20"/>
                <w:rtl w:val="0"/>
              </w:rPr>
              <w:t xml:space="preserve">2023-24</w:t>
            </w:r>
          </w:p>
        </w:tc>
        <w:tc>
          <w:tcPr>
            <w:tcBorders>
              <w:bottom w:color="000000" w:space="0" w:sz="4" w:val="single"/>
            </w:tcBorders>
            <w:shd w:fill="auto" w:val="clear"/>
            <w:vAlign w:val="center"/>
          </w:tcPr>
          <w:p w:rsidR="00000000" w:rsidDel="00000000" w:rsidP="00000000" w:rsidRDefault="00000000" w:rsidRPr="00000000" w14:paraId="0000030D">
            <w:pPr>
              <w:spacing w:after="0" w:before="0" w:lineRule="auto"/>
              <w:jc w:val="center"/>
              <w:rPr/>
            </w:pPr>
            <w:r w:rsidDel="00000000" w:rsidR="00000000" w:rsidRPr="00000000">
              <w:rPr>
                <w:rtl w:val="0"/>
              </w:rPr>
              <w:t xml:space="preserve">M</w:t>
            </w:r>
          </w:p>
        </w:tc>
        <w:tc>
          <w:tcPr>
            <w:tcBorders>
              <w:bottom w:color="000000" w:space="0" w:sz="4" w:val="single"/>
            </w:tcBorders>
            <w:shd w:fill="auto" w:val="clear"/>
            <w:vAlign w:val="center"/>
          </w:tcPr>
          <w:p w:rsidR="00000000" w:rsidDel="00000000" w:rsidP="00000000" w:rsidRDefault="00000000" w:rsidRPr="00000000" w14:paraId="0000030E">
            <w:pPr>
              <w:spacing w:after="0" w:before="0" w:lineRule="auto"/>
              <w:jc w:val="center"/>
              <w:rPr>
                <w:color w:val="333333"/>
                <w:sz w:val="20"/>
                <w:szCs w:val="20"/>
              </w:rPr>
            </w:pPr>
            <w:r w:rsidDel="00000000" w:rsidR="00000000" w:rsidRPr="00000000">
              <w:rPr>
                <w:color w:val="333333"/>
                <w:sz w:val="20"/>
                <w:szCs w:val="20"/>
                <w:rtl w:val="0"/>
              </w:rPr>
              <w:t xml:space="preserve">M</w:t>
            </w:r>
          </w:p>
        </w:tc>
        <w:tc>
          <w:tcPr>
            <w:tcBorders>
              <w:bottom w:color="000000" w:space="0" w:sz="4" w:val="single"/>
            </w:tcBorders>
            <w:shd w:fill="auto" w:val="clear"/>
            <w:vAlign w:val="center"/>
          </w:tcPr>
          <w:p w:rsidR="00000000" w:rsidDel="00000000" w:rsidP="00000000" w:rsidRDefault="00000000" w:rsidRPr="00000000" w14:paraId="0000030F">
            <w:pPr>
              <w:spacing w:after="0" w:before="0" w:lineRule="auto"/>
              <w:jc w:val="center"/>
              <w:rPr>
                <w:color w:val="333333"/>
                <w:sz w:val="20"/>
                <w:szCs w:val="20"/>
              </w:rPr>
            </w:pPr>
            <w:r w:rsidDel="00000000" w:rsidR="00000000" w:rsidRPr="00000000">
              <w:rPr>
                <w:color w:val="333333"/>
                <w:sz w:val="20"/>
                <w:szCs w:val="20"/>
                <w:rtl w:val="0"/>
              </w:rPr>
              <w:t xml:space="preserve">M</w:t>
            </w:r>
          </w:p>
        </w:tc>
        <w:tc>
          <w:tcPr>
            <w:tcBorders>
              <w:bottom w:color="000000" w:space="0" w:sz="4" w:val="single"/>
            </w:tcBorders>
            <w:shd w:fill="auto" w:val="clear"/>
            <w:vAlign w:val="center"/>
          </w:tcPr>
          <w:p w:rsidR="00000000" w:rsidDel="00000000" w:rsidP="00000000" w:rsidRDefault="00000000" w:rsidRPr="00000000" w14:paraId="00000310">
            <w:pPr>
              <w:spacing w:after="0" w:before="0" w:lineRule="auto"/>
              <w:jc w:val="center"/>
              <w:rPr>
                <w:color w:val="333333"/>
                <w:sz w:val="20"/>
                <w:szCs w:val="20"/>
              </w:rPr>
            </w:pPr>
            <w:r w:rsidDel="00000000" w:rsidR="00000000" w:rsidRPr="00000000">
              <w:rPr>
                <w:color w:val="333333"/>
                <w:sz w:val="20"/>
                <w:szCs w:val="20"/>
                <w:rtl w:val="0"/>
              </w:rPr>
              <w:t xml:space="preserve">M</w:t>
            </w:r>
          </w:p>
        </w:tc>
        <w:tc>
          <w:tcPr>
            <w:tcBorders>
              <w:bottom w:color="000000" w:space="0" w:sz="4" w:val="single"/>
            </w:tcBorders>
            <w:shd w:fill="auto" w:val="clear"/>
            <w:vAlign w:val="center"/>
          </w:tcPr>
          <w:p w:rsidR="00000000" w:rsidDel="00000000" w:rsidP="00000000" w:rsidRDefault="00000000" w:rsidRPr="00000000" w14:paraId="00000311">
            <w:pPr>
              <w:spacing w:after="0" w:before="0" w:lineRule="auto"/>
              <w:jc w:val="center"/>
              <w:rPr/>
            </w:pPr>
            <w:r w:rsidDel="00000000" w:rsidR="00000000" w:rsidRPr="00000000">
              <w:rPr>
                <w:rtl w:val="0"/>
              </w:rPr>
              <w:t xml:space="preserve">A</w:t>
            </w:r>
          </w:p>
        </w:tc>
        <w:tc>
          <w:tcPr>
            <w:tcBorders>
              <w:bottom w:color="000000" w:space="0" w:sz="4" w:val="single"/>
            </w:tcBorders>
            <w:shd w:fill="auto" w:val="clear"/>
            <w:vAlign w:val="center"/>
          </w:tcPr>
          <w:p w:rsidR="00000000" w:rsidDel="00000000" w:rsidP="00000000" w:rsidRDefault="00000000" w:rsidRPr="00000000" w14:paraId="00000312">
            <w:pPr>
              <w:spacing w:after="0" w:before="0" w:lineRule="auto"/>
              <w:jc w:val="center"/>
              <w:rPr>
                <w:color w:val="333333"/>
                <w:sz w:val="20"/>
                <w:szCs w:val="20"/>
              </w:rPr>
            </w:pPr>
            <w:r w:rsidDel="00000000" w:rsidR="00000000" w:rsidRPr="00000000">
              <w:rPr>
                <w:color w:val="333333"/>
                <w:sz w:val="20"/>
                <w:szCs w:val="20"/>
                <w:rtl w:val="0"/>
              </w:rPr>
              <w:t xml:space="preserve">A</w:t>
            </w:r>
          </w:p>
        </w:tc>
        <w:tc>
          <w:tcPr>
            <w:tcBorders>
              <w:bottom w:color="000000" w:space="0" w:sz="4" w:val="single"/>
            </w:tcBorders>
            <w:shd w:fill="auto" w:val="clear"/>
            <w:vAlign w:val="center"/>
          </w:tcPr>
          <w:p w:rsidR="00000000" w:rsidDel="00000000" w:rsidP="00000000" w:rsidRDefault="00000000" w:rsidRPr="00000000" w14:paraId="00000313">
            <w:pPr>
              <w:spacing w:after="0" w:before="0" w:lineRule="auto"/>
              <w:jc w:val="center"/>
              <w:rPr>
                <w:color w:val="333333"/>
                <w:sz w:val="20"/>
                <w:szCs w:val="20"/>
              </w:rPr>
            </w:pPr>
            <w:r w:rsidDel="00000000" w:rsidR="00000000" w:rsidRPr="00000000">
              <w:rPr>
                <w:color w:val="333333"/>
                <w:sz w:val="20"/>
                <w:szCs w:val="20"/>
                <w:rtl w:val="0"/>
              </w:rPr>
              <w:t xml:space="preserve">Not Rated</w:t>
            </w:r>
          </w:p>
        </w:tc>
        <w:tc>
          <w:tcPr>
            <w:tcBorders>
              <w:bottom w:color="000000" w:space="0" w:sz="4" w:val="single"/>
            </w:tcBorders>
            <w:shd w:fill="auto" w:val="clear"/>
            <w:vAlign w:val="center"/>
          </w:tcPr>
          <w:p w:rsidR="00000000" w:rsidDel="00000000" w:rsidP="00000000" w:rsidRDefault="00000000" w:rsidRPr="00000000" w14:paraId="00000314">
            <w:pPr>
              <w:spacing w:after="0" w:before="0" w:lineRule="auto"/>
              <w:jc w:val="center"/>
              <w:rPr>
                <w:color w:val="333333"/>
                <w:sz w:val="20"/>
                <w:szCs w:val="20"/>
              </w:rPr>
            </w:pPr>
            <w:r w:rsidDel="00000000" w:rsidR="00000000" w:rsidRPr="00000000">
              <w:rPr>
                <w:color w:val="333333"/>
                <w:sz w:val="20"/>
                <w:szCs w:val="20"/>
                <w:rtl w:val="0"/>
              </w:rPr>
              <w:t xml:space="preserve">F</w:t>
            </w:r>
          </w:p>
        </w:tc>
        <w:tc>
          <w:tcPr>
            <w:tcBorders>
              <w:bottom w:color="000000" w:space="0" w:sz="4" w:val="single"/>
            </w:tcBorders>
            <w:shd w:fill="auto" w:val="clear"/>
            <w:vAlign w:val="center"/>
          </w:tcPr>
          <w:p w:rsidR="00000000" w:rsidDel="00000000" w:rsidP="00000000" w:rsidRDefault="00000000" w:rsidRPr="00000000" w14:paraId="00000315">
            <w:pPr>
              <w:spacing w:after="0" w:before="0" w:lineRule="auto"/>
              <w:jc w:val="center"/>
              <w:rPr/>
            </w:pPr>
            <w:r w:rsidDel="00000000" w:rsidR="00000000" w:rsidRPr="00000000">
              <w:rPr>
                <w:rtl w:val="0"/>
              </w:rPr>
              <w:t xml:space="preserve">Not Rated</w:t>
            </w:r>
          </w:p>
        </w:tc>
        <w:tc>
          <w:tcPr>
            <w:tcBorders>
              <w:bottom w:color="000000" w:space="0" w:sz="4" w:val="single"/>
            </w:tcBorders>
            <w:shd w:fill="auto" w:val="clear"/>
            <w:vAlign w:val="center"/>
          </w:tcPr>
          <w:p w:rsidR="00000000" w:rsidDel="00000000" w:rsidP="00000000" w:rsidRDefault="00000000" w:rsidRPr="00000000" w14:paraId="00000316">
            <w:pPr>
              <w:spacing w:after="0" w:before="0" w:lineRule="auto"/>
              <w:jc w:val="center"/>
              <w:rPr>
                <w:color w:val="333333"/>
                <w:sz w:val="20"/>
                <w:szCs w:val="20"/>
              </w:rPr>
            </w:pPr>
            <w:r w:rsidDel="00000000" w:rsidR="00000000" w:rsidRPr="00000000">
              <w:rPr>
                <w:color w:val="333333"/>
                <w:sz w:val="20"/>
                <w:szCs w:val="20"/>
                <w:rtl w:val="0"/>
              </w:rPr>
              <w:t xml:space="preserve">M</w:t>
            </w:r>
          </w:p>
        </w:tc>
        <w:tc>
          <w:tcPr>
            <w:tcBorders>
              <w:bottom w:color="000000" w:space="0" w:sz="4" w:val="single"/>
            </w:tcBorders>
            <w:shd w:fill="c2d69b" w:val="clear"/>
            <w:vAlign w:val="center"/>
          </w:tcPr>
          <w:p w:rsidR="00000000" w:rsidDel="00000000" w:rsidP="00000000" w:rsidRDefault="00000000" w:rsidRPr="00000000" w14:paraId="00000317">
            <w:pPr>
              <w:spacing w:after="0" w:before="0" w:lineRule="auto"/>
              <w:jc w:val="center"/>
              <w:rPr>
                <w:color w:val="333333"/>
                <w:sz w:val="20"/>
                <w:szCs w:val="20"/>
              </w:rPr>
            </w:pPr>
            <w:r w:rsidDel="00000000" w:rsidR="00000000" w:rsidRPr="00000000">
              <w:rPr>
                <w:color w:val="333333"/>
                <w:sz w:val="20"/>
                <w:szCs w:val="20"/>
                <w:rtl w:val="0"/>
              </w:rPr>
              <w:t xml:space="preserve">M</w:t>
            </w:r>
          </w:p>
        </w:tc>
      </w:tr>
      <w:tr>
        <w:trPr>
          <w:cantSplit w:val="0"/>
          <w:tblHeader w:val="0"/>
        </w:trPr>
        <w:tc>
          <w:tcPr>
            <w:gridSpan w:val="12"/>
            <w:tcBorders>
              <w:left w:color="000000" w:space="0" w:sz="0" w:val="nil"/>
              <w:bottom w:color="000000" w:space="0" w:sz="0" w:val="nil"/>
              <w:right w:color="000000" w:space="0" w:sz="0" w:val="nil"/>
            </w:tcBorders>
            <w:vAlign w:val="center"/>
          </w:tcPr>
          <w:p w:rsidR="00000000" w:rsidDel="00000000" w:rsidP="00000000" w:rsidRDefault="00000000" w:rsidRPr="00000000" w14:paraId="00000318">
            <w:pPr>
              <w:spacing w:after="0" w:before="0" w:lineRule="auto"/>
              <w:rPr>
                <w:color w:val="333333"/>
                <w:sz w:val="16"/>
                <w:szCs w:val="16"/>
              </w:rPr>
            </w:pPr>
            <w:r w:rsidDel="00000000" w:rsidR="00000000" w:rsidRPr="00000000">
              <w:rPr>
                <w:color w:val="333333"/>
                <w:sz w:val="16"/>
                <w:szCs w:val="16"/>
                <w:rtl w:val="0"/>
              </w:rPr>
              <w:t xml:space="preserve">M: Meets Standard</w:t>
            </w:r>
          </w:p>
          <w:p w:rsidR="00000000" w:rsidDel="00000000" w:rsidP="00000000" w:rsidRDefault="00000000" w:rsidRPr="00000000" w14:paraId="00000319">
            <w:pPr>
              <w:spacing w:after="0" w:before="0" w:lineRule="auto"/>
              <w:rPr>
                <w:color w:val="333333"/>
                <w:sz w:val="16"/>
                <w:szCs w:val="16"/>
              </w:rPr>
            </w:pPr>
            <w:r w:rsidDel="00000000" w:rsidR="00000000" w:rsidRPr="00000000">
              <w:rPr>
                <w:color w:val="333333"/>
                <w:sz w:val="16"/>
                <w:szCs w:val="16"/>
                <w:rtl w:val="0"/>
              </w:rPr>
              <w:t xml:space="preserve">AS: Approaching Standard</w:t>
            </w:r>
          </w:p>
          <w:p w:rsidR="00000000" w:rsidDel="00000000" w:rsidP="00000000" w:rsidRDefault="00000000" w:rsidRPr="00000000" w14:paraId="0000031A">
            <w:pPr>
              <w:spacing w:after="0" w:before="0" w:lineRule="auto"/>
              <w:rPr>
                <w:color w:val="333333"/>
                <w:sz w:val="20"/>
                <w:szCs w:val="20"/>
              </w:rPr>
            </w:pPr>
            <w:r w:rsidDel="00000000" w:rsidR="00000000" w:rsidRPr="00000000">
              <w:rPr>
                <w:color w:val="333333"/>
                <w:sz w:val="16"/>
                <w:szCs w:val="16"/>
                <w:rtl w:val="0"/>
              </w:rPr>
              <w:t xml:space="preserve">F: Far Below Standard</w:t>
            </w:r>
            <w:r w:rsidDel="00000000" w:rsidR="00000000" w:rsidRPr="00000000">
              <w:rPr>
                <w:rtl w:val="0"/>
              </w:rPr>
            </w:r>
          </w:p>
        </w:tc>
      </w:tr>
    </w:tbl>
    <w:p w:rsidR="00000000" w:rsidDel="00000000" w:rsidP="00000000" w:rsidRDefault="00000000" w:rsidRPr="00000000" w14:paraId="00000326">
      <w:pPr>
        <w:rPr>
          <w:b w:val="1"/>
        </w:rPr>
      </w:pPr>
      <w:r w:rsidDel="00000000" w:rsidR="00000000" w:rsidRPr="00000000">
        <w:rPr>
          <w:rtl w:val="0"/>
        </w:rPr>
      </w:r>
    </w:p>
    <w:p w:rsidR="00000000" w:rsidDel="00000000" w:rsidP="00000000" w:rsidRDefault="00000000" w:rsidRPr="00000000" w14:paraId="00000327">
      <w:pPr>
        <w:pStyle w:val="Heading2"/>
        <w:rPr/>
      </w:pPr>
      <w:r w:rsidDel="00000000" w:rsidR="00000000" w:rsidRPr="00000000">
        <w:rPr>
          <w:rtl w:val="0"/>
        </w:rPr>
        <w:t xml:space="preserve">4.2 FINANCIAL performance expectations</w:t>
      </w:r>
    </w:p>
    <w:p w:rsidR="00000000" w:rsidDel="00000000" w:rsidP="00000000" w:rsidRDefault="00000000" w:rsidRPr="00000000" w14:paraId="00000328">
      <w:pPr>
        <w:rPr>
          <w:b w:val="1"/>
        </w:rPr>
      </w:pPr>
      <w:r w:rsidDel="00000000" w:rsidR="00000000" w:rsidRPr="00000000">
        <w:rPr>
          <w:b w:val="1"/>
          <w:rtl w:val="0"/>
        </w:rPr>
        <w:t xml:space="preserve">PERFORMANCE AGREEMENT</w:t>
      </w:r>
    </w:p>
    <w:p w:rsidR="00000000" w:rsidDel="00000000" w:rsidP="00000000" w:rsidRDefault="00000000" w:rsidRPr="00000000" w14:paraId="00000329">
      <w:pPr>
        <w:spacing w:line="276" w:lineRule="auto"/>
        <w:rPr/>
      </w:pPr>
      <w:r w:rsidDel="00000000" w:rsidR="00000000" w:rsidRPr="00000000">
        <w:rPr/>
        <w:drawing>
          <wp:inline distB="0" distT="0" distL="0" distR="0">
            <wp:extent cx="5943600" cy="809625"/>
            <wp:effectExtent b="0" l="0" r="0" t="0"/>
            <wp:docPr id="982557221" name="image1.png"/>
            <a:graphic>
              <a:graphicData uri="http://schemas.openxmlformats.org/drawingml/2006/picture">
                <pic:pic>
                  <pic:nvPicPr>
                    <pic:cNvPr id="0" name="image1.png"/>
                    <pic:cNvPicPr preferRelativeResize="0"/>
                  </pic:nvPicPr>
                  <pic:blipFill>
                    <a:blip r:embed="rId19"/>
                    <a:srcRect b="0" l="0" r="0" t="0"/>
                    <a:stretch>
                      <a:fillRect/>
                    </a:stretch>
                  </pic:blipFill>
                  <pic:spPr>
                    <a:xfrm>
                      <a:off x="0" y="0"/>
                      <a:ext cx="5943600" cy="809625"/>
                    </a:xfrm>
                    <a:prstGeom prst="rect"/>
                    <a:ln/>
                  </pic:spPr>
                </pic:pic>
              </a:graphicData>
            </a:graphic>
          </wp:inline>
        </w:drawing>
      </w:r>
      <w:r w:rsidDel="00000000" w:rsidR="00000000" w:rsidRPr="00000000">
        <w:rPr>
          <w:rtl w:val="0"/>
        </w:rPr>
      </w:r>
    </w:p>
    <w:p w:rsidR="00000000" w:rsidDel="00000000" w:rsidP="00000000" w:rsidRDefault="00000000" w:rsidRPr="00000000" w14:paraId="0000032A">
      <w:pPr>
        <w:rPr>
          <w:b w:val="1"/>
        </w:rPr>
      </w:pPr>
      <w:r w:rsidDel="00000000" w:rsidR="00000000" w:rsidRPr="00000000">
        <w:rPr>
          <w:rtl w:val="0"/>
        </w:rPr>
      </w:r>
    </w:p>
    <w:p w:rsidR="00000000" w:rsidDel="00000000" w:rsidP="00000000" w:rsidRDefault="00000000" w:rsidRPr="00000000" w14:paraId="0000032B">
      <w:pPr>
        <w:rPr>
          <w:b w:val="1"/>
        </w:rPr>
      </w:pPr>
      <w:r w:rsidDel="00000000" w:rsidR="00000000" w:rsidRPr="00000000">
        <w:rPr>
          <w:rtl w:val="0"/>
        </w:rPr>
      </w:r>
    </w:p>
    <w:p w:rsidR="00000000" w:rsidDel="00000000" w:rsidP="00000000" w:rsidRDefault="00000000" w:rsidRPr="00000000" w14:paraId="0000032C">
      <w:pPr>
        <w:rPr>
          <w:b w:val="1"/>
        </w:rPr>
      </w:pPr>
      <w:r w:rsidDel="00000000" w:rsidR="00000000" w:rsidRPr="00000000">
        <w:rPr>
          <w:rtl w:val="0"/>
        </w:rPr>
      </w:r>
    </w:p>
    <w:p w:rsidR="00000000" w:rsidDel="00000000" w:rsidP="00000000" w:rsidRDefault="00000000" w:rsidRPr="00000000" w14:paraId="0000032D">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200" w:before="200" w:line="276" w:lineRule="auto"/>
        <w:ind w:left="360" w:right="0" w:hanging="360"/>
        <w:jc w:val="left"/>
        <w:rPr>
          <w:rFonts w:ascii="Calibri" w:cs="Calibri" w:eastAsia="Calibri" w:hAnsi="Calibri"/>
          <w:b w:val="0"/>
          <w:i w:val="0"/>
          <w:smallCaps w:val="0"/>
          <w:strike w:val="0"/>
          <w:color w:val="0d75bc"/>
          <w:sz w:val="22"/>
          <w:szCs w:val="22"/>
          <w:u w:val="none"/>
          <w:shd w:fill="auto" w:val="clear"/>
          <w:vertAlign w:val="baseline"/>
        </w:rPr>
      </w:pPr>
      <w:r w:rsidDel="00000000" w:rsidR="00000000" w:rsidRPr="00000000">
        <w:rPr>
          <w:rFonts w:ascii="Calibri" w:cs="Calibri" w:eastAsia="Calibri" w:hAnsi="Calibri"/>
          <w:b w:val="0"/>
          <w:i w:val="0"/>
          <w:smallCaps w:val="0"/>
          <w:strike w:val="0"/>
          <w:color w:val="0d75bc"/>
          <w:sz w:val="22"/>
          <w:szCs w:val="22"/>
          <w:u w:val="none"/>
          <w:shd w:fill="auto" w:val="clear"/>
          <w:vertAlign w:val="baseline"/>
          <w:rtl w:val="0"/>
        </w:rPr>
        <w:t xml:space="preserve">Using the results contained in the Financial Performance Framework, describe the school’s financial performance during school year 2023-24. (This section is for the school to address any overall rating where the school has not met standard. The school will be able to address individual metrics in the sections below). </w:t>
      </w:r>
    </w:p>
    <w:tbl>
      <w:tblPr>
        <w:tblStyle w:val="Table52"/>
        <w:tblW w:w="9360.0" w:type="dxa"/>
        <w:jc w:val="left"/>
        <w:tblBorders>
          <w:top w:color="000000" w:space="0" w:sz="0" w:val="nil"/>
          <w:left w:color="000000" w:space="0" w:sz="0" w:val="nil"/>
          <w:bottom w:color="000000" w:space="0" w:sz="0" w:val="nil"/>
          <w:right w:color="000000" w:space="0" w:sz="0" w:val="nil"/>
        </w:tblBorders>
        <w:tblLayout w:type="fixed"/>
        <w:tblLook w:val="0000"/>
      </w:tblPr>
      <w:tblGrid>
        <w:gridCol w:w="149"/>
        <w:gridCol w:w="9054"/>
        <w:gridCol w:w="157"/>
        <w:tblGridChange w:id="0">
          <w:tblGrid>
            <w:gridCol w:w="149"/>
            <w:gridCol w:w="9054"/>
            <w:gridCol w:w="157"/>
          </w:tblGrid>
        </w:tblGridChange>
      </w:tblGrid>
      <w:tr>
        <w:trPr>
          <w:cantSplit w:val="0"/>
          <w:trHeight w:val="252" w:hRule="atLeast"/>
          <w:tblHeader w:val="0"/>
        </w:trPr>
        <w:tc>
          <w:tcPr/>
          <w:p w:rsidR="00000000" w:rsidDel="00000000" w:rsidP="00000000" w:rsidRDefault="00000000" w:rsidRPr="00000000" w14:paraId="0000032E">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tl w:val="0"/>
              </w:rPr>
            </w:r>
          </w:p>
        </w:tc>
        <w:tc>
          <w:tcPr/>
          <w:p w:rsidR="00000000" w:rsidDel="00000000" w:rsidP="00000000" w:rsidRDefault="00000000" w:rsidRPr="00000000" w14:paraId="000003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3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r>
      <w:tr>
        <w:trPr>
          <w:cantSplit w:val="0"/>
          <w:trHeight w:val="1215" w:hRule="atLeast"/>
          <w:tblHeader w:val="0"/>
        </w:trPr>
        <w:tc>
          <w:tcPr/>
          <w:p w:rsidR="00000000" w:rsidDel="00000000" w:rsidP="00000000" w:rsidRDefault="00000000" w:rsidRPr="00000000" w14:paraId="000003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3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bl>
            <w:tblPr>
              <w:tblStyle w:val="Table53"/>
              <w:tblW w:w="9054.0" w:type="dxa"/>
              <w:jc w:val="left"/>
              <w:tblLayout w:type="fixed"/>
              <w:tblLook w:val="0000"/>
            </w:tblPr>
            <w:tblGrid>
              <w:gridCol w:w="9054"/>
              <w:tblGridChange w:id="0">
                <w:tblGrid>
                  <w:gridCol w:w="9054"/>
                </w:tblGrid>
              </w:tblGridChange>
            </w:tblGrid>
            <w:tr>
              <w:trPr>
                <w:cantSplit w:val="0"/>
                <w:trHeight w:val="1137" w:hRule="atLeast"/>
                <w:tblHeader w:val="0"/>
              </w:trPr>
              <w:tc>
                <w:tcPr>
                  <w:tcBorders>
                    <w:top w:color="2e74b5" w:space="0" w:sz="17" w:val="single"/>
                    <w:left w:color="000000" w:space="0" w:sz="0" w:val="nil"/>
                    <w:bottom w:color="2e74b5" w:space="0" w:sz="17" w:val="single"/>
                    <w:right w:color="000000" w:space="0" w:sz="0" w:val="nil"/>
                  </w:tcBorders>
                  <w:tcMar>
                    <w:top w:w="39.0" w:type="dxa"/>
                    <w:left w:w="39.0" w:type="dxa"/>
                    <w:bottom w:w="39.0" w:type="dxa"/>
                    <w:right w:w="39.0" w:type="dxa"/>
                  </w:tcMar>
                </w:tcPr>
                <w:p w:rsidR="00000000" w:rsidDel="00000000" w:rsidP="00000000" w:rsidRDefault="00000000" w:rsidRPr="00000000" w14:paraId="00000333">
                  <w:pPr>
                    <w:spacing w:before="0"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School Comments:</w:t>
                  </w:r>
                </w:p>
                <w:p w:rsidR="00000000" w:rsidDel="00000000" w:rsidP="00000000" w:rsidRDefault="00000000" w:rsidRPr="00000000" w14:paraId="00000334">
                  <w:pPr>
                    <w:spacing w:before="0" w:lineRule="auto"/>
                    <w:rPr/>
                  </w:pPr>
                  <w:r w:rsidDel="00000000" w:rsidR="00000000" w:rsidRPr="00000000">
                    <w:rPr>
                      <w:rFonts w:ascii="Calibri" w:cs="Calibri" w:eastAsia="Calibri" w:hAnsi="Calibri"/>
                      <w:color w:val="000000"/>
                      <w:sz w:val="24"/>
                      <w:szCs w:val="24"/>
                      <w:rtl w:val="0"/>
                    </w:rPr>
                    <w:t xml:space="preserve">Great Oaks has met standards in the Financial Performance Framework.</w:t>
                  </w:r>
                  <w:r w:rsidDel="00000000" w:rsidR="00000000" w:rsidRPr="00000000">
                    <w:rPr>
                      <w:rtl w:val="0"/>
                    </w:rPr>
                  </w:r>
                </w:p>
                <w:p w:rsidR="00000000" w:rsidDel="00000000" w:rsidP="00000000" w:rsidRDefault="00000000" w:rsidRPr="00000000" w14:paraId="00000335">
                  <w:pPr>
                    <w:spacing w:after="0" w:lineRule="auto"/>
                    <w:rPr/>
                  </w:pPr>
                  <w:r w:rsidDel="00000000" w:rsidR="00000000" w:rsidRPr="00000000">
                    <w:rPr>
                      <w:rtl w:val="0"/>
                    </w:rPr>
                  </w:r>
                </w:p>
              </w:tc>
            </w:tr>
          </w:tbl>
          <w:p w:rsidR="00000000" w:rsidDel="00000000" w:rsidP="00000000" w:rsidRDefault="00000000" w:rsidRPr="00000000" w14:paraId="00000336">
            <w:pPr>
              <w:spacing w:after="0" w:lineRule="auto"/>
              <w:rPr/>
            </w:pPr>
            <w:r w:rsidDel="00000000" w:rsidR="00000000" w:rsidRPr="00000000">
              <w:rPr>
                <w:rtl w:val="0"/>
              </w:rPr>
            </w:r>
          </w:p>
        </w:tc>
        <w:tc>
          <w:tcPr/>
          <w:p w:rsidR="00000000" w:rsidDel="00000000" w:rsidP="00000000" w:rsidRDefault="00000000" w:rsidRPr="00000000" w14:paraId="000003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r>
      <w:tr>
        <w:trPr>
          <w:cantSplit w:val="0"/>
          <w:trHeight w:val="162" w:hRule="atLeast"/>
          <w:tblHeader w:val="0"/>
        </w:trPr>
        <w:tc>
          <w:tcPr/>
          <w:p w:rsidR="00000000" w:rsidDel="00000000" w:rsidP="00000000" w:rsidRDefault="00000000" w:rsidRPr="00000000" w14:paraId="000003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3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3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r>
    </w:tbl>
    <w:p w:rsidR="00000000" w:rsidDel="00000000" w:rsidP="00000000" w:rsidRDefault="00000000" w:rsidRPr="00000000" w14:paraId="000003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9" w:lineRule="auto"/>
        <w:ind w:left="0" w:right="0" w:firstLine="0"/>
        <w:jc w:val="left"/>
        <w:rPr>
          <w:rFonts w:ascii="Calibri" w:cs="Calibri" w:eastAsia="Calibri" w:hAnsi="Calibri"/>
          <w:b w:val="0"/>
          <w:i w:val="0"/>
          <w:smallCaps w:val="0"/>
          <w:strike w:val="0"/>
          <w:color w:val="0d75bc"/>
          <w:sz w:val="24"/>
          <w:szCs w:val="24"/>
          <w:u w:val="none"/>
          <w:shd w:fill="auto" w:val="clear"/>
          <w:vertAlign w:val="baseline"/>
        </w:rPr>
      </w:pPr>
      <w:r w:rsidDel="00000000" w:rsidR="00000000" w:rsidRPr="00000000">
        <w:rPr>
          <w:rtl w:val="0"/>
        </w:rPr>
      </w:r>
    </w:p>
    <w:p w:rsidR="00000000" w:rsidDel="00000000" w:rsidP="00000000" w:rsidRDefault="00000000" w:rsidRPr="00000000" w14:paraId="000003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360" w:right="0" w:firstLine="0"/>
        <w:jc w:val="left"/>
        <w:rPr>
          <w:rFonts w:ascii="Calibri" w:cs="Calibri" w:eastAsia="Calibri" w:hAnsi="Calibri"/>
          <w:b w:val="0"/>
          <w:i w:val="0"/>
          <w:smallCaps w:val="0"/>
          <w:strike w:val="0"/>
          <w:color w:val="0d75bc"/>
          <w:sz w:val="22"/>
          <w:szCs w:val="22"/>
          <w:u w:val="none"/>
          <w:shd w:fill="auto" w:val="clear"/>
          <w:vertAlign w:val="baseline"/>
        </w:rPr>
      </w:pPr>
      <w:r w:rsidDel="00000000" w:rsidR="00000000" w:rsidRPr="00000000">
        <w:rPr>
          <w:rtl w:val="0"/>
        </w:rPr>
      </w:r>
    </w:p>
    <w:p w:rsidR="00000000" w:rsidDel="00000000" w:rsidP="00000000" w:rsidRDefault="00000000" w:rsidRPr="00000000" w14:paraId="0000033D">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rFonts w:ascii="Calibri" w:cs="Calibri" w:eastAsia="Calibri" w:hAnsi="Calibri"/>
          <w:b w:val="0"/>
          <w:i w:val="0"/>
          <w:smallCaps w:val="0"/>
          <w:strike w:val="0"/>
          <w:color w:val="0d75bc"/>
          <w:sz w:val="22"/>
          <w:szCs w:val="22"/>
          <w:u w:val="none"/>
          <w:shd w:fill="auto" w:val="clear"/>
          <w:vertAlign w:val="baseline"/>
        </w:rPr>
      </w:pPr>
      <w:r w:rsidDel="00000000" w:rsidR="00000000" w:rsidRPr="00000000">
        <w:rPr>
          <w:rFonts w:ascii="Calibri" w:cs="Calibri" w:eastAsia="Calibri" w:hAnsi="Calibri"/>
          <w:b w:val="0"/>
          <w:i w:val="0"/>
          <w:smallCaps w:val="0"/>
          <w:strike w:val="0"/>
          <w:color w:val="0d75bc"/>
          <w:sz w:val="22"/>
          <w:szCs w:val="22"/>
          <w:u w:val="none"/>
          <w:shd w:fill="auto" w:val="clear"/>
          <w:vertAlign w:val="baseline"/>
          <w:rtl w:val="0"/>
        </w:rPr>
        <w:t xml:space="preserve">Identify changes to financial practices that the school has implemented to improve the school's financial outcomes. </w:t>
      </w:r>
    </w:p>
    <w:tbl>
      <w:tblPr>
        <w:tblStyle w:val="Table54"/>
        <w:tblW w:w="9359.999999999998" w:type="dxa"/>
        <w:jc w:val="left"/>
        <w:tblBorders>
          <w:top w:color="000000" w:space="0" w:sz="0" w:val="nil"/>
          <w:left w:color="000000" w:space="0" w:sz="0" w:val="nil"/>
          <w:bottom w:color="000000" w:space="0" w:sz="0" w:val="nil"/>
          <w:right w:color="000000" w:space="0" w:sz="0" w:val="nil"/>
        </w:tblBorders>
        <w:tblLayout w:type="fixed"/>
        <w:tblLook w:val="0000"/>
      </w:tblPr>
      <w:tblGrid>
        <w:gridCol w:w="148"/>
        <w:gridCol w:w="9054"/>
        <w:gridCol w:w="158"/>
        <w:tblGridChange w:id="0">
          <w:tblGrid>
            <w:gridCol w:w="148"/>
            <w:gridCol w:w="9054"/>
            <w:gridCol w:w="158"/>
          </w:tblGrid>
        </w:tblGridChange>
      </w:tblGrid>
      <w:tr>
        <w:trPr>
          <w:cantSplit w:val="0"/>
          <w:trHeight w:val="252" w:hRule="atLeast"/>
          <w:tblHeader w:val="0"/>
        </w:trPr>
        <w:tc>
          <w:tcPr/>
          <w:p w:rsidR="00000000" w:rsidDel="00000000" w:rsidP="00000000" w:rsidRDefault="00000000" w:rsidRPr="00000000" w14:paraId="0000033E">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tl w:val="0"/>
              </w:rPr>
            </w:r>
          </w:p>
        </w:tc>
        <w:tc>
          <w:tcPr/>
          <w:p w:rsidR="00000000" w:rsidDel="00000000" w:rsidP="00000000" w:rsidRDefault="00000000" w:rsidRPr="00000000" w14:paraId="000003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3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r>
      <w:tr>
        <w:trPr>
          <w:cantSplit w:val="0"/>
          <w:trHeight w:val="1215" w:hRule="atLeast"/>
          <w:tblHeader w:val="0"/>
        </w:trPr>
        <w:tc>
          <w:tcPr/>
          <w:p w:rsidR="00000000" w:rsidDel="00000000" w:rsidP="00000000" w:rsidRDefault="00000000" w:rsidRPr="00000000" w14:paraId="000003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3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bl>
            <w:tblPr>
              <w:tblStyle w:val="Table55"/>
              <w:tblW w:w="9054.0" w:type="dxa"/>
              <w:jc w:val="left"/>
              <w:tblLayout w:type="fixed"/>
              <w:tblLook w:val="0000"/>
            </w:tblPr>
            <w:tblGrid>
              <w:gridCol w:w="9054"/>
              <w:tblGridChange w:id="0">
                <w:tblGrid>
                  <w:gridCol w:w="9054"/>
                </w:tblGrid>
              </w:tblGridChange>
            </w:tblGrid>
            <w:tr>
              <w:trPr>
                <w:cantSplit w:val="0"/>
                <w:trHeight w:val="1137" w:hRule="atLeast"/>
                <w:tblHeader w:val="0"/>
              </w:trPr>
              <w:tc>
                <w:tcPr>
                  <w:tcBorders>
                    <w:top w:color="2e74b5" w:space="0" w:sz="17" w:val="single"/>
                    <w:left w:color="000000" w:space="0" w:sz="0" w:val="nil"/>
                    <w:bottom w:color="2e74b5" w:space="0" w:sz="17" w:val="single"/>
                    <w:right w:color="000000" w:space="0" w:sz="0" w:val="nil"/>
                  </w:tcBorders>
                  <w:tcMar>
                    <w:top w:w="39.0" w:type="dxa"/>
                    <w:left w:w="39.0" w:type="dxa"/>
                    <w:bottom w:w="39.0" w:type="dxa"/>
                    <w:right w:w="39.0" w:type="dxa"/>
                  </w:tcMar>
                </w:tcPr>
                <w:p w:rsidR="00000000" w:rsidDel="00000000" w:rsidP="00000000" w:rsidRDefault="00000000" w:rsidRPr="00000000" w14:paraId="00000343">
                  <w:pPr>
                    <w:spacing w:before="0"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School Comments:</w:t>
                  </w:r>
                </w:p>
                <w:p w:rsidR="00000000" w:rsidDel="00000000" w:rsidP="00000000" w:rsidRDefault="00000000" w:rsidRPr="00000000" w14:paraId="00000344">
                  <w:pPr>
                    <w:spacing w:before="0" w:lineRule="auto"/>
                    <w:rPr>
                      <w:rFonts w:ascii="Calibri" w:cs="Calibri" w:eastAsia="Calibri" w:hAnsi="Calibri"/>
                      <w:color w:val="000000"/>
                      <w:sz w:val="24"/>
                      <w:szCs w:val="24"/>
                    </w:rPr>
                  </w:pPr>
                  <w:r w:rsidDel="00000000" w:rsidR="00000000" w:rsidRPr="00000000">
                    <w:rPr>
                      <w:rtl w:val="0"/>
                    </w:rPr>
                    <w:t xml:space="preserve">The leadership team reviews all contracts and expenses and terminated or renegotiated contracts to meet the School’s need while reducing expenses.  In addition, the School continues to implement an additional expense review and approval process to ensure expenses remained aligned with the budget</w:t>
                  </w:r>
                  <w:r w:rsidDel="00000000" w:rsidR="00000000" w:rsidRPr="00000000">
                    <w:rPr>
                      <w:rtl w:val="0"/>
                    </w:rPr>
                  </w:r>
                </w:p>
                <w:p w:rsidR="00000000" w:rsidDel="00000000" w:rsidP="00000000" w:rsidRDefault="00000000" w:rsidRPr="00000000" w14:paraId="00000345">
                  <w:pPr>
                    <w:spacing w:after="0" w:lineRule="auto"/>
                    <w:rPr/>
                  </w:pPr>
                  <w:r w:rsidDel="00000000" w:rsidR="00000000" w:rsidRPr="00000000">
                    <w:rPr>
                      <w:rtl w:val="0"/>
                    </w:rPr>
                  </w:r>
                </w:p>
                <w:p w:rsidR="00000000" w:rsidDel="00000000" w:rsidP="00000000" w:rsidRDefault="00000000" w:rsidRPr="00000000" w14:paraId="00000346">
                  <w:pPr>
                    <w:spacing w:after="0" w:lineRule="auto"/>
                    <w:rPr/>
                  </w:pPr>
                  <w:r w:rsidDel="00000000" w:rsidR="00000000" w:rsidRPr="00000000">
                    <w:rPr>
                      <w:rtl w:val="0"/>
                    </w:rPr>
                  </w:r>
                </w:p>
              </w:tc>
            </w:tr>
          </w:tbl>
          <w:p w:rsidR="00000000" w:rsidDel="00000000" w:rsidP="00000000" w:rsidRDefault="00000000" w:rsidRPr="00000000" w14:paraId="00000347">
            <w:pPr>
              <w:spacing w:after="0" w:lineRule="auto"/>
              <w:rPr/>
            </w:pPr>
            <w:r w:rsidDel="00000000" w:rsidR="00000000" w:rsidRPr="00000000">
              <w:rPr>
                <w:rtl w:val="0"/>
              </w:rPr>
            </w:r>
          </w:p>
        </w:tc>
        <w:tc>
          <w:tcPr/>
          <w:p w:rsidR="00000000" w:rsidDel="00000000" w:rsidP="00000000" w:rsidRDefault="00000000" w:rsidRPr="00000000" w14:paraId="000003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r>
      <w:tr>
        <w:trPr>
          <w:cantSplit w:val="0"/>
          <w:trHeight w:val="162" w:hRule="atLeast"/>
          <w:tblHeader w:val="0"/>
        </w:trPr>
        <w:tc>
          <w:tcPr/>
          <w:p w:rsidR="00000000" w:rsidDel="00000000" w:rsidP="00000000" w:rsidRDefault="00000000" w:rsidRPr="00000000" w14:paraId="000003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3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3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r>
    </w:tbl>
    <w:p w:rsidR="00000000" w:rsidDel="00000000" w:rsidP="00000000" w:rsidRDefault="00000000" w:rsidRPr="00000000" w14:paraId="000003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9" w:lineRule="auto"/>
        <w:ind w:left="0" w:right="0" w:firstLine="0"/>
        <w:jc w:val="left"/>
        <w:rPr>
          <w:rFonts w:ascii="Calibri" w:cs="Calibri" w:eastAsia="Calibri" w:hAnsi="Calibri"/>
          <w:b w:val="0"/>
          <w:i w:val="0"/>
          <w:smallCaps w:val="0"/>
          <w:strike w:val="0"/>
          <w:color w:val="0d75bc"/>
          <w:sz w:val="24"/>
          <w:szCs w:val="24"/>
          <w:u w:val="none"/>
          <w:shd w:fill="auto" w:val="clear"/>
          <w:vertAlign w:val="baseline"/>
        </w:rPr>
      </w:pPr>
      <w:r w:rsidDel="00000000" w:rsidR="00000000" w:rsidRPr="00000000">
        <w:rPr>
          <w:rtl w:val="0"/>
        </w:rPr>
      </w:r>
    </w:p>
    <w:p w:rsidR="00000000" w:rsidDel="00000000" w:rsidP="00000000" w:rsidRDefault="00000000" w:rsidRPr="00000000" w14:paraId="000003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40" w:lineRule="auto"/>
        <w:ind w:left="720" w:right="0" w:firstLine="0"/>
        <w:jc w:val="left"/>
        <w:rPr>
          <w:rFonts w:ascii="Calibri" w:cs="Calibri" w:eastAsia="Calibri" w:hAnsi="Calibri"/>
          <w:b w:val="0"/>
          <w:i w:val="0"/>
          <w:smallCaps w:val="0"/>
          <w:strike w:val="0"/>
          <w:color w:val="0d75bc"/>
          <w:sz w:val="22"/>
          <w:szCs w:val="22"/>
          <w:u w:val="none"/>
          <w:shd w:fill="auto" w:val="clear"/>
          <w:vertAlign w:val="baseline"/>
        </w:rPr>
      </w:pPr>
      <w:r w:rsidDel="00000000" w:rsidR="00000000" w:rsidRPr="00000000">
        <w:rPr>
          <w:rtl w:val="0"/>
        </w:rPr>
      </w:r>
    </w:p>
    <w:p w:rsidR="00000000" w:rsidDel="00000000" w:rsidP="00000000" w:rsidRDefault="00000000" w:rsidRPr="00000000" w14:paraId="0000034E">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rFonts w:ascii="Calibri" w:cs="Calibri" w:eastAsia="Calibri" w:hAnsi="Calibri"/>
          <w:b w:val="0"/>
          <w:i w:val="0"/>
          <w:smallCaps w:val="0"/>
          <w:strike w:val="0"/>
          <w:color w:val="0d75bc"/>
          <w:sz w:val="22"/>
          <w:szCs w:val="22"/>
          <w:u w:val="none"/>
          <w:shd w:fill="auto" w:val="clear"/>
          <w:vertAlign w:val="baseline"/>
        </w:rPr>
      </w:pPr>
      <w:r w:rsidDel="00000000" w:rsidR="00000000" w:rsidRPr="00000000">
        <w:rPr>
          <w:rFonts w:ascii="Calibri" w:cs="Calibri" w:eastAsia="Calibri" w:hAnsi="Calibri"/>
          <w:b w:val="0"/>
          <w:i w:val="0"/>
          <w:smallCaps w:val="0"/>
          <w:strike w:val="0"/>
          <w:color w:val="0d75bc"/>
          <w:sz w:val="22"/>
          <w:szCs w:val="22"/>
          <w:u w:val="none"/>
          <w:shd w:fill="auto" w:val="clear"/>
          <w:vertAlign w:val="baseline"/>
          <w:rtl w:val="0"/>
        </w:rPr>
        <w:t xml:space="preserve">Address any measure(s) where the school did not meet the standard (if applicable).</w:t>
      </w:r>
    </w:p>
    <w:tbl>
      <w:tblPr>
        <w:tblStyle w:val="Table56"/>
        <w:tblW w:w="9359.999999999998" w:type="dxa"/>
        <w:jc w:val="left"/>
        <w:tblBorders>
          <w:top w:color="000000" w:space="0" w:sz="0" w:val="nil"/>
          <w:left w:color="000000" w:space="0" w:sz="0" w:val="nil"/>
          <w:bottom w:color="000000" w:space="0" w:sz="0" w:val="nil"/>
          <w:right w:color="000000" w:space="0" w:sz="0" w:val="nil"/>
        </w:tblBorders>
        <w:tblLayout w:type="fixed"/>
        <w:tblLook w:val="0000"/>
      </w:tblPr>
      <w:tblGrid>
        <w:gridCol w:w="149"/>
        <w:gridCol w:w="9053"/>
        <w:gridCol w:w="158"/>
        <w:tblGridChange w:id="0">
          <w:tblGrid>
            <w:gridCol w:w="149"/>
            <w:gridCol w:w="9053"/>
            <w:gridCol w:w="158"/>
          </w:tblGrid>
        </w:tblGridChange>
      </w:tblGrid>
      <w:tr>
        <w:trPr>
          <w:cantSplit w:val="0"/>
          <w:trHeight w:val="252" w:hRule="atLeast"/>
          <w:tblHeader w:val="0"/>
        </w:trPr>
        <w:tc>
          <w:tcPr/>
          <w:p w:rsidR="00000000" w:rsidDel="00000000" w:rsidP="00000000" w:rsidRDefault="00000000" w:rsidRPr="00000000" w14:paraId="0000034F">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tl w:val="0"/>
              </w:rPr>
            </w:r>
          </w:p>
        </w:tc>
        <w:tc>
          <w:tcPr/>
          <w:p w:rsidR="00000000" w:rsidDel="00000000" w:rsidP="00000000" w:rsidRDefault="00000000" w:rsidRPr="00000000" w14:paraId="000003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3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r>
      <w:tr>
        <w:trPr>
          <w:cantSplit w:val="0"/>
          <w:trHeight w:val="1215" w:hRule="atLeast"/>
          <w:tblHeader w:val="0"/>
        </w:trPr>
        <w:tc>
          <w:tcPr/>
          <w:p w:rsidR="00000000" w:rsidDel="00000000" w:rsidP="00000000" w:rsidRDefault="00000000" w:rsidRPr="00000000" w14:paraId="000003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3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bl>
            <w:tblPr>
              <w:tblStyle w:val="Table57"/>
              <w:tblW w:w="9053.0" w:type="dxa"/>
              <w:jc w:val="left"/>
              <w:tblLayout w:type="fixed"/>
              <w:tblLook w:val="0000"/>
            </w:tblPr>
            <w:tblGrid>
              <w:gridCol w:w="9053"/>
              <w:tblGridChange w:id="0">
                <w:tblGrid>
                  <w:gridCol w:w="9053"/>
                </w:tblGrid>
              </w:tblGridChange>
            </w:tblGrid>
            <w:tr>
              <w:trPr>
                <w:cantSplit w:val="0"/>
                <w:trHeight w:val="1137" w:hRule="atLeast"/>
                <w:tblHeader w:val="0"/>
              </w:trPr>
              <w:tc>
                <w:tcPr>
                  <w:tcBorders>
                    <w:top w:color="2e74b5" w:space="0" w:sz="17" w:val="single"/>
                    <w:left w:color="000000" w:space="0" w:sz="0" w:val="nil"/>
                    <w:bottom w:color="2e74b5" w:space="0" w:sz="17" w:val="single"/>
                    <w:right w:color="000000" w:space="0" w:sz="0" w:val="nil"/>
                  </w:tcBorders>
                  <w:tcMar>
                    <w:top w:w="39.0" w:type="dxa"/>
                    <w:left w:w="39.0" w:type="dxa"/>
                    <w:bottom w:w="39.0" w:type="dxa"/>
                    <w:right w:w="39.0" w:type="dxa"/>
                  </w:tcMar>
                </w:tcPr>
                <w:p w:rsidR="00000000" w:rsidDel="00000000" w:rsidP="00000000" w:rsidRDefault="00000000" w:rsidRPr="00000000" w14:paraId="00000354">
                  <w:pPr>
                    <w:spacing w:before="0"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School Comments: N/A</w:t>
                  </w:r>
                </w:p>
                <w:p w:rsidR="00000000" w:rsidDel="00000000" w:rsidP="00000000" w:rsidRDefault="00000000" w:rsidRPr="00000000" w14:paraId="00000355">
                  <w:pPr>
                    <w:spacing w:after="0" w:lineRule="auto"/>
                    <w:rPr/>
                  </w:pPr>
                  <w:r w:rsidDel="00000000" w:rsidR="00000000" w:rsidRPr="00000000">
                    <w:rPr>
                      <w:rtl w:val="0"/>
                    </w:rPr>
                  </w:r>
                </w:p>
                <w:p w:rsidR="00000000" w:rsidDel="00000000" w:rsidP="00000000" w:rsidRDefault="00000000" w:rsidRPr="00000000" w14:paraId="00000356">
                  <w:pPr>
                    <w:spacing w:after="0" w:lineRule="auto"/>
                    <w:rPr/>
                  </w:pPr>
                  <w:r w:rsidDel="00000000" w:rsidR="00000000" w:rsidRPr="00000000">
                    <w:rPr>
                      <w:rtl w:val="0"/>
                    </w:rPr>
                  </w:r>
                </w:p>
              </w:tc>
            </w:tr>
          </w:tbl>
          <w:p w:rsidR="00000000" w:rsidDel="00000000" w:rsidP="00000000" w:rsidRDefault="00000000" w:rsidRPr="00000000" w14:paraId="00000357">
            <w:pPr>
              <w:spacing w:after="0" w:lineRule="auto"/>
              <w:rPr/>
            </w:pPr>
            <w:r w:rsidDel="00000000" w:rsidR="00000000" w:rsidRPr="00000000">
              <w:rPr>
                <w:rtl w:val="0"/>
              </w:rPr>
            </w:r>
          </w:p>
        </w:tc>
        <w:tc>
          <w:tcPr/>
          <w:p w:rsidR="00000000" w:rsidDel="00000000" w:rsidP="00000000" w:rsidRDefault="00000000" w:rsidRPr="00000000" w14:paraId="000003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r>
      <w:tr>
        <w:trPr>
          <w:cantSplit w:val="0"/>
          <w:trHeight w:val="162" w:hRule="atLeast"/>
          <w:tblHeader w:val="0"/>
        </w:trPr>
        <w:tc>
          <w:tcPr/>
          <w:p w:rsidR="00000000" w:rsidDel="00000000" w:rsidP="00000000" w:rsidRDefault="00000000" w:rsidRPr="00000000" w14:paraId="000003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3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3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r>
    </w:tbl>
    <w:p w:rsidR="00000000" w:rsidDel="00000000" w:rsidP="00000000" w:rsidRDefault="00000000" w:rsidRPr="00000000" w14:paraId="000003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9" w:lineRule="auto"/>
        <w:ind w:left="0" w:right="0" w:firstLine="0"/>
        <w:jc w:val="left"/>
        <w:rPr>
          <w:rFonts w:ascii="Calibri" w:cs="Calibri" w:eastAsia="Calibri" w:hAnsi="Calibri"/>
          <w:b w:val="0"/>
          <w:i w:val="0"/>
          <w:smallCaps w:val="0"/>
          <w:strike w:val="0"/>
          <w:color w:val="0d75bc"/>
          <w:sz w:val="24"/>
          <w:szCs w:val="24"/>
          <w:u w:val="none"/>
          <w:shd w:fill="auto" w:val="clear"/>
          <w:vertAlign w:val="baseline"/>
        </w:rPr>
      </w:pPr>
      <w:r w:rsidDel="00000000" w:rsidR="00000000" w:rsidRPr="00000000">
        <w:rPr>
          <w:rtl w:val="0"/>
        </w:rPr>
      </w:r>
    </w:p>
    <w:p w:rsidR="00000000" w:rsidDel="00000000" w:rsidP="00000000" w:rsidRDefault="00000000" w:rsidRPr="00000000" w14:paraId="000003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40" w:lineRule="auto"/>
        <w:ind w:left="720" w:right="0" w:firstLine="720"/>
        <w:jc w:val="left"/>
        <w:rPr>
          <w:rFonts w:ascii="Calibri" w:cs="Calibri" w:eastAsia="Calibri" w:hAnsi="Calibri"/>
          <w:b w:val="0"/>
          <w:i w:val="0"/>
          <w:smallCaps w:val="0"/>
          <w:strike w:val="0"/>
          <w:color w:val="0d75bc"/>
          <w:sz w:val="22"/>
          <w:szCs w:val="22"/>
          <w:u w:val="none"/>
          <w:shd w:fill="auto" w:val="clear"/>
          <w:vertAlign w:val="baseline"/>
        </w:rPr>
      </w:pPr>
      <w:r w:rsidDel="00000000" w:rsidR="00000000" w:rsidRPr="00000000">
        <w:rPr>
          <w:rtl w:val="0"/>
        </w:rPr>
      </w:r>
    </w:p>
    <w:p w:rsidR="00000000" w:rsidDel="00000000" w:rsidP="00000000" w:rsidRDefault="00000000" w:rsidRPr="00000000" w14:paraId="0000035E">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i w:val="0"/>
          <w:smallCaps w:val="0"/>
          <w:strike w:val="0"/>
          <w:color w:val="0d75bc"/>
          <w:sz w:val="22"/>
          <w:szCs w:val="22"/>
          <w:u w:val="none"/>
          <w:shd w:fill="auto" w:val="clear"/>
          <w:vertAlign w:val="baseline"/>
        </w:rPr>
      </w:pPr>
      <w:r w:rsidDel="00000000" w:rsidR="00000000" w:rsidRPr="00000000">
        <w:rPr>
          <w:rFonts w:ascii="Calibri" w:cs="Calibri" w:eastAsia="Calibri" w:hAnsi="Calibri"/>
          <w:b w:val="0"/>
          <w:i w:val="0"/>
          <w:smallCaps w:val="0"/>
          <w:strike w:val="0"/>
          <w:color w:val="0d75bc"/>
          <w:sz w:val="22"/>
          <w:szCs w:val="22"/>
          <w:u w:val="none"/>
          <w:shd w:fill="auto" w:val="clear"/>
          <w:vertAlign w:val="baseline"/>
          <w:rtl w:val="0"/>
        </w:rPr>
        <w:t xml:space="preserve">Describe how the schools developed and implemented a corrective action plan in response to audit findings (if applicable). </w:t>
      </w:r>
    </w:p>
    <w:p w:rsidR="00000000" w:rsidDel="00000000" w:rsidP="00000000" w:rsidRDefault="00000000" w:rsidRPr="00000000" w14:paraId="0000035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720" w:right="0" w:firstLine="0"/>
        <w:jc w:val="left"/>
        <w:rPr>
          <w:rFonts w:ascii="Calibri" w:cs="Calibri" w:eastAsia="Calibri" w:hAnsi="Calibri"/>
          <w:b w:val="0"/>
          <w:i w:val="0"/>
          <w:smallCaps w:val="0"/>
          <w:strike w:val="0"/>
          <w:color w:val="0d75bc"/>
          <w:sz w:val="22"/>
          <w:szCs w:val="22"/>
          <w:u w:val="none"/>
          <w:shd w:fill="auto" w:val="clear"/>
          <w:vertAlign w:val="baseline"/>
        </w:rPr>
      </w:pPr>
      <w:r w:rsidDel="00000000" w:rsidR="00000000" w:rsidRPr="00000000">
        <w:rPr>
          <w:rtl w:val="0"/>
        </w:rPr>
      </w:r>
    </w:p>
    <w:tbl>
      <w:tblPr>
        <w:tblStyle w:val="Table58"/>
        <w:tblW w:w="9359.999999999998" w:type="dxa"/>
        <w:jc w:val="left"/>
        <w:tblBorders>
          <w:top w:color="000000" w:space="0" w:sz="0" w:val="nil"/>
          <w:left w:color="000000" w:space="0" w:sz="0" w:val="nil"/>
          <w:bottom w:color="000000" w:space="0" w:sz="0" w:val="nil"/>
          <w:right w:color="000000" w:space="0" w:sz="0" w:val="nil"/>
        </w:tblBorders>
        <w:tblLayout w:type="fixed"/>
        <w:tblLook w:val="0000"/>
      </w:tblPr>
      <w:tblGrid>
        <w:gridCol w:w="149"/>
        <w:gridCol w:w="9053"/>
        <w:gridCol w:w="158"/>
        <w:tblGridChange w:id="0">
          <w:tblGrid>
            <w:gridCol w:w="149"/>
            <w:gridCol w:w="9053"/>
            <w:gridCol w:w="158"/>
          </w:tblGrid>
        </w:tblGridChange>
      </w:tblGrid>
      <w:tr>
        <w:trPr>
          <w:cantSplit w:val="0"/>
          <w:trHeight w:val="252" w:hRule="atLeast"/>
          <w:tblHeader w:val="0"/>
        </w:trPr>
        <w:tc>
          <w:tcPr/>
          <w:p w:rsidR="00000000" w:rsidDel="00000000" w:rsidP="00000000" w:rsidRDefault="00000000" w:rsidRPr="00000000" w14:paraId="000003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3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3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r>
      <w:tr>
        <w:trPr>
          <w:cantSplit w:val="0"/>
          <w:trHeight w:val="1215" w:hRule="atLeast"/>
          <w:tblHeader w:val="0"/>
        </w:trPr>
        <w:tc>
          <w:tcPr/>
          <w:p w:rsidR="00000000" w:rsidDel="00000000" w:rsidP="00000000" w:rsidRDefault="00000000" w:rsidRPr="00000000" w14:paraId="000003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3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bl>
            <w:tblPr>
              <w:tblStyle w:val="Table59"/>
              <w:tblW w:w="9053.0" w:type="dxa"/>
              <w:jc w:val="left"/>
              <w:tblLayout w:type="fixed"/>
              <w:tblLook w:val="0000"/>
            </w:tblPr>
            <w:tblGrid>
              <w:gridCol w:w="9053"/>
              <w:tblGridChange w:id="0">
                <w:tblGrid>
                  <w:gridCol w:w="9053"/>
                </w:tblGrid>
              </w:tblGridChange>
            </w:tblGrid>
            <w:tr>
              <w:trPr>
                <w:cantSplit w:val="0"/>
                <w:trHeight w:val="1137" w:hRule="atLeast"/>
                <w:tblHeader w:val="0"/>
              </w:trPr>
              <w:tc>
                <w:tcPr>
                  <w:tcBorders>
                    <w:top w:color="2e74b5" w:space="0" w:sz="17" w:val="single"/>
                    <w:left w:color="000000" w:space="0" w:sz="0" w:val="nil"/>
                    <w:bottom w:color="2e74b5" w:space="0" w:sz="17" w:val="single"/>
                    <w:right w:color="000000" w:space="0" w:sz="0" w:val="nil"/>
                  </w:tcBorders>
                  <w:tcMar>
                    <w:top w:w="39.0" w:type="dxa"/>
                    <w:left w:w="39.0" w:type="dxa"/>
                    <w:bottom w:w="39.0" w:type="dxa"/>
                    <w:right w:w="39.0" w:type="dxa"/>
                  </w:tcMar>
                </w:tcPr>
                <w:p w:rsidR="00000000" w:rsidDel="00000000" w:rsidP="00000000" w:rsidRDefault="00000000" w:rsidRPr="00000000" w14:paraId="00000365">
                  <w:pPr>
                    <w:spacing w:before="0"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School Comments: N/A</w:t>
                  </w:r>
                </w:p>
                <w:p w:rsidR="00000000" w:rsidDel="00000000" w:rsidP="00000000" w:rsidRDefault="00000000" w:rsidRPr="00000000" w14:paraId="00000366">
                  <w:pPr>
                    <w:spacing w:after="0" w:lineRule="auto"/>
                    <w:rPr/>
                  </w:pPr>
                  <w:r w:rsidDel="00000000" w:rsidR="00000000" w:rsidRPr="00000000">
                    <w:rPr>
                      <w:rtl w:val="0"/>
                    </w:rPr>
                  </w:r>
                </w:p>
                <w:p w:rsidR="00000000" w:rsidDel="00000000" w:rsidP="00000000" w:rsidRDefault="00000000" w:rsidRPr="00000000" w14:paraId="00000367">
                  <w:pPr>
                    <w:spacing w:after="0" w:lineRule="auto"/>
                    <w:rPr/>
                  </w:pPr>
                  <w:r w:rsidDel="00000000" w:rsidR="00000000" w:rsidRPr="00000000">
                    <w:rPr>
                      <w:rtl w:val="0"/>
                    </w:rPr>
                  </w:r>
                </w:p>
              </w:tc>
            </w:tr>
          </w:tbl>
          <w:p w:rsidR="00000000" w:rsidDel="00000000" w:rsidP="00000000" w:rsidRDefault="00000000" w:rsidRPr="00000000" w14:paraId="00000368">
            <w:pPr>
              <w:spacing w:after="0" w:lineRule="auto"/>
              <w:rPr/>
            </w:pPr>
            <w:r w:rsidDel="00000000" w:rsidR="00000000" w:rsidRPr="00000000">
              <w:rPr>
                <w:rtl w:val="0"/>
              </w:rPr>
            </w:r>
          </w:p>
        </w:tc>
        <w:tc>
          <w:tcPr/>
          <w:p w:rsidR="00000000" w:rsidDel="00000000" w:rsidP="00000000" w:rsidRDefault="00000000" w:rsidRPr="00000000" w14:paraId="000003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r>
      <w:tr>
        <w:trPr>
          <w:cantSplit w:val="0"/>
          <w:trHeight w:val="162" w:hRule="atLeast"/>
          <w:tblHeader w:val="0"/>
        </w:trPr>
        <w:tc>
          <w:tcPr/>
          <w:p w:rsidR="00000000" w:rsidDel="00000000" w:rsidP="00000000" w:rsidRDefault="00000000" w:rsidRPr="00000000" w14:paraId="000003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3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3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r>
    </w:tbl>
    <w:p w:rsidR="00000000" w:rsidDel="00000000" w:rsidP="00000000" w:rsidRDefault="00000000" w:rsidRPr="00000000" w14:paraId="0000036D">
      <w:pPr>
        <w:spacing w:line="276" w:lineRule="auto"/>
        <w:rPr>
          <w:b w:val="1"/>
          <w:smallCaps w:val="1"/>
          <w:color w:val="ffffff"/>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36E">
      <w:pPr>
        <w:pStyle w:val="Heading1"/>
        <w:rPr/>
      </w:pPr>
      <w:r w:rsidDel="00000000" w:rsidR="00000000" w:rsidRPr="00000000">
        <w:rPr>
          <w:rtl w:val="0"/>
        </w:rPr>
        <w:t xml:space="preserve">v. innovative practices</w:t>
      </w:r>
    </w:p>
    <w:p w:rsidR="00000000" w:rsidDel="00000000" w:rsidP="00000000" w:rsidRDefault="00000000" w:rsidRPr="00000000" w14:paraId="0000036F">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200" w:line="276" w:lineRule="auto"/>
        <w:ind w:left="360" w:right="0" w:hanging="360"/>
        <w:jc w:val="left"/>
        <w:rPr>
          <w:rFonts w:ascii="Calibri" w:cs="Calibri" w:eastAsia="Calibri" w:hAnsi="Calibri"/>
          <w:b w:val="0"/>
          <w:i w:val="0"/>
          <w:smallCaps w:val="0"/>
          <w:strike w:val="0"/>
          <w:color w:val="0d75bc"/>
          <w:sz w:val="22"/>
          <w:szCs w:val="22"/>
          <w:u w:val="none"/>
          <w:shd w:fill="auto" w:val="clear"/>
          <w:vertAlign w:val="baseline"/>
        </w:rPr>
      </w:pPr>
      <w:r w:rsidDel="00000000" w:rsidR="00000000" w:rsidRPr="00000000">
        <w:rPr>
          <w:rFonts w:ascii="Calibri" w:cs="Calibri" w:eastAsia="Calibri" w:hAnsi="Calibri"/>
          <w:b w:val="0"/>
          <w:i w:val="0"/>
          <w:smallCaps w:val="0"/>
          <w:strike w:val="0"/>
          <w:color w:val="0d75bc"/>
          <w:sz w:val="22"/>
          <w:szCs w:val="22"/>
          <w:u w:val="none"/>
          <w:shd w:fill="auto" w:val="clear"/>
          <w:vertAlign w:val="baseline"/>
          <w:rtl w:val="0"/>
        </w:rPr>
        <w:t xml:space="preserve">Describe effective systems, structures, and/or processes that have led to significant school improvement that could be replicated at other schools. Please include the data that supports the success of these practices. Areas you may want to consider, as appropriate:</w:t>
      </w:r>
    </w:p>
    <w:p w:rsidR="00000000" w:rsidDel="00000000" w:rsidP="00000000" w:rsidRDefault="00000000" w:rsidRPr="00000000" w14:paraId="0000037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d75bc"/>
          <w:sz w:val="22"/>
          <w:szCs w:val="22"/>
          <w:u w:val="none"/>
          <w:shd w:fill="auto" w:val="clear"/>
          <w:vertAlign w:val="baseline"/>
        </w:rPr>
      </w:pPr>
      <w:r w:rsidDel="00000000" w:rsidR="00000000" w:rsidRPr="00000000">
        <w:rPr>
          <w:rFonts w:ascii="Calibri" w:cs="Calibri" w:eastAsia="Calibri" w:hAnsi="Calibri"/>
          <w:b w:val="0"/>
          <w:i w:val="0"/>
          <w:smallCaps w:val="0"/>
          <w:strike w:val="0"/>
          <w:color w:val="0d75bc"/>
          <w:sz w:val="22"/>
          <w:szCs w:val="22"/>
          <w:u w:val="none"/>
          <w:shd w:fill="auto" w:val="clear"/>
          <w:vertAlign w:val="baseline"/>
          <w:rtl w:val="0"/>
        </w:rPr>
        <w:t xml:space="preserve">Leadership</w:t>
      </w:r>
    </w:p>
    <w:p w:rsidR="00000000" w:rsidDel="00000000" w:rsidP="00000000" w:rsidRDefault="00000000" w:rsidRPr="00000000" w14:paraId="0000037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d75bc"/>
          <w:sz w:val="22"/>
          <w:szCs w:val="22"/>
          <w:u w:val="none"/>
          <w:shd w:fill="auto" w:val="clear"/>
          <w:vertAlign w:val="baseline"/>
        </w:rPr>
      </w:pPr>
      <w:r w:rsidDel="00000000" w:rsidR="00000000" w:rsidRPr="00000000">
        <w:rPr>
          <w:rFonts w:ascii="Calibri" w:cs="Calibri" w:eastAsia="Calibri" w:hAnsi="Calibri"/>
          <w:b w:val="0"/>
          <w:i w:val="0"/>
          <w:smallCaps w:val="0"/>
          <w:strike w:val="0"/>
          <w:color w:val="0d75bc"/>
          <w:sz w:val="22"/>
          <w:szCs w:val="22"/>
          <w:u w:val="none"/>
          <w:shd w:fill="auto" w:val="clear"/>
          <w:vertAlign w:val="baseline"/>
          <w:rtl w:val="0"/>
        </w:rPr>
        <w:t xml:space="preserve">Professional Learning</w:t>
      </w:r>
    </w:p>
    <w:p w:rsidR="00000000" w:rsidDel="00000000" w:rsidP="00000000" w:rsidRDefault="00000000" w:rsidRPr="00000000" w14:paraId="0000037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d75bc"/>
          <w:sz w:val="22"/>
          <w:szCs w:val="22"/>
          <w:u w:val="none"/>
          <w:shd w:fill="auto" w:val="clear"/>
          <w:vertAlign w:val="baseline"/>
        </w:rPr>
      </w:pPr>
      <w:r w:rsidDel="00000000" w:rsidR="00000000" w:rsidRPr="00000000">
        <w:rPr>
          <w:rFonts w:ascii="Calibri" w:cs="Calibri" w:eastAsia="Calibri" w:hAnsi="Calibri"/>
          <w:b w:val="0"/>
          <w:i w:val="0"/>
          <w:smallCaps w:val="0"/>
          <w:strike w:val="0"/>
          <w:color w:val="0d75bc"/>
          <w:sz w:val="22"/>
          <w:szCs w:val="22"/>
          <w:u w:val="none"/>
          <w:shd w:fill="auto" w:val="clear"/>
          <w:vertAlign w:val="baseline"/>
          <w:rtl w:val="0"/>
        </w:rPr>
        <w:t xml:space="preserve">Instructional Transformation </w:t>
      </w:r>
    </w:p>
    <w:p w:rsidR="00000000" w:rsidDel="00000000" w:rsidP="00000000" w:rsidRDefault="00000000" w:rsidRPr="00000000" w14:paraId="0000037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d75bc"/>
          <w:sz w:val="22"/>
          <w:szCs w:val="22"/>
          <w:u w:val="none"/>
          <w:shd w:fill="auto" w:val="clear"/>
          <w:vertAlign w:val="baseline"/>
        </w:rPr>
      </w:pPr>
      <w:r w:rsidDel="00000000" w:rsidR="00000000" w:rsidRPr="00000000">
        <w:rPr>
          <w:rFonts w:ascii="Calibri" w:cs="Calibri" w:eastAsia="Calibri" w:hAnsi="Calibri"/>
          <w:b w:val="0"/>
          <w:i w:val="0"/>
          <w:smallCaps w:val="0"/>
          <w:strike w:val="0"/>
          <w:color w:val="0d75bc"/>
          <w:sz w:val="22"/>
          <w:szCs w:val="22"/>
          <w:u w:val="none"/>
          <w:shd w:fill="auto" w:val="clear"/>
          <w:vertAlign w:val="baseline"/>
          <w:rtl w:val="0"/>
        </w:rPr>
        <w:t xml:space="preserve">Equity</w:t>
      </w:r>
    </w:p>
    <w:p w:rsidR="00000000" w:rsidDel="00000000" w:rsidP="00000000" w:rsidRDefault="00000000" w:rsidRPr="00000000" w14:paraId="0000037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d75bc"/>
          <w:sz w:val="22"/>
          <w:szCs w:val="22"/>
          <w:u w:val="none"/>
          <w:shd w:fill="auto" w:val="clear"/>
          <w:vertAlign w:val="baseline"/>
        </w:rPr>
      </w:pPr>
      <w:r w:rsidDel="00000000" w:rsidR="00000000" w:rsidRPr="00000000">
        <w:rPr>
          <w:rFonts w:ascii="Calibri" w:cs="Calibri" w:eastAsia="Calibri" w:hAnsi="Calibri"/>
          <w:b w:val="0"/>
          <w:i w:val="0"/>
          <w:smallCaps w:val="0"/>
          <w:strike w:val="0"/>
          <w:color w:val="0d75bc"/>
          <w:sz w:val="22"/>
          <w:szCs w:val="22"/>
          <w:u w:val="none"/>
          <w:shd w:fill="auto" w:val="clear"/>
          <w:vertAlign w:val="baseline"/>
          <w:rtl w:val="0"/>
        </w:rPr>
        <w:t xml:space="preserve">Culture and Climate Shift</w:t>
      </w:r>
    </w:p>
    <w:p w:rsidR="00000000" w:rsidDel="00000000" w:rsidP="00000000" w:rsidRDefault="00000000" w:rsidRPr="00000000" w14:paraId="0000037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Calibri" w:cs="Calibri" w:eastAsia="Calibri" w:hAnsi="Calibri"/>
          <w:b w:val="0"/>
          <w:i w:val="0"/>
          <w:smallCaps w:val="0"/>
          <w:strike w:val="0"/>
          <w:color w:val="0d75bc"/>
          <w:sz w:val="22"/>
          <w:szCs w:val="22"/>
          <w:u w:val="none"/>
          <w:shd w:fill="auto" w:val="clear"/>
          <w:vertAlign w:val="baseline"/>
        </w:rPr>
      </w:pPr>
      <w:r w:rsidDel="00000000" w:rsidR="00000000" w:rsidRPr="00000000">
        <w:rPr>
          <w:rFonts w:ascii="Calibri" w:cs="Calibri" w:eastAsia="Calibri" w:hAnsi="Calibri"/>
          <w:b w:val="0"/>
          <w:i w:val="0"/>
          <w:smallCaps w:val="0"/>
          <w:strike w:val="0"/>
          <w:color w:val="0d75bc"/>
          <w:sz w:val="22"/>
          <w:szCs w:val="22"/>
          <w:u w:val="none"/>
          <w:shd w:fill="auto" w:val="clear"/>
          <w:vertAlign w:val="baseline"/>
          <w:rtl w:val="0"/>
        </w:rPr>
        <w:t xml:space="preserve">Collaboration/Partnerships</w:t>
      </w:r>
    </w:p>
    <w:tbl>
      <w:tblPr>
        <w:tblStyle w:val="Table60"/>
        <w:tblW w:w="9359.999999999998" w:type="dxa"/>
        <w:jc w:val="left"/>
        <w:tblBorders>
          <w:top w:color="000000" w:space="0" w:sz="0" w:val="nil"/>
          <w:left w:color="000000" w:space="0" w:sz="0" w:val="nil"/>
          <w:bottom w:color="000000" w:space="0" w:sz="0" w:val="nil"/>
          <w:right w:color="000000" w:space="0" w:sz="0" w:val="nil"/>
        </w:tblBorders>
        <w:tblLayout w:type="fixed"/>
        <w:tblLook w:val="0000"/>
      </w:tblPr>
      <w:tblGrid>
        <w:gridCol w:w="149"/>
        <w:gridCol w:w="9053"/>
        <w:gridCol w:w="158"/>
        <w:tblGridChange w:id="0">
          <w:tblGrid>
            <w:gridCol w:w="149"/>
            <w:gridCol w:w="9053"/>
            <w:gridCol w:w="158"/>
          </w:tblGrid>
        </w:tblGridChange>
      </w:tblGrid>
      <w:tr>
        <w:trPr>
          <w:cantSplit w:val="0"/>
          <w:trHeight w:val="252" w:hRule="atLeast"/>
          <w:tblHeader w:val="0"/>
        </w:trPr>
        <w:tc>
          <w:tcPr/>
          <w:p w:rsidR="00000000" w:rsidDel="00000000" w:rsidP="00000000" w:rsidRDefault="00000000" w:rsidRPr="00000000" w14:paraId="0000037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tl w:val="0"/>
              </w:rPr>
            </w:r>
          </w:p>
        </w:tc>
        <w:tc>
          <w:tcPr/>
          <w:p w:rsidR="00000000" w:rsidDel="00000000" w:rsidP="00000000" w:rsidRDefault="00000000" w:rsidRPr="00000000" w14:paraId="000003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3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r>
      <w:tr>
        <w:trPr>
          <w:cantSplit w:val="0"/>
          <w:trHeight w:val="1215" w:hRule="atLeast"/>
          <w:tblHeader w:val="0"/>
        </w:trPr>
        <w:tc>
          <w:tcPr/>
          <w:p w:rsidR="00000000" w:rsidDel="00000000" w:rsidP="00000000" w:rsidRDefault="00000000" w:rsidRPr="00000000" w14:paraId="000003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3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bl>
            <w:tblPr>
              <w:tblStyle w:val="Table61"/>
              <w:tblW w:w="9053.0" w:type="dxa"/>
              <w:jc w:val="left"/>
              <w:tblLayout w:type="fixed"/>
              <w:tblLook w:val="0000"/>
            </w:tblPr>
            <w:tblGrid>
              <w:gridCol w:w="9053"/>
              <w:tblGridChange w:id="0">
                <w:tblGrid>
                  <w:gridCol w:w="9053"/>
                </w:tblGrid>
              </w:tblGridChange>
            </w:tblGrid>
            <w:tr>
              <w:trPr>
                <w:cantSplit w:val="0"/>
                <w:trHeight w:val="1137" w:hRule="atLeast"/>
                <w:tblHeader w:val="0"/>
              </w:trPr>
              <w:tc>
                <w:tcPr>
                  <w:tcBorders>
                    <w:top w:color="2e74b5" w:space="0" w:sz="17" w:val="single"/>
                    <w:left w:color="000000" w:space="0" w:sz="0" w:val="nil"/>
                    <w:bottom w:color="2e74b5" w:space="0" w:sz="17" w:val="single"/>
                    <w:right w:color="000000" w:space="0" w:sz="0" w:val="nil"/>
                  </w:tcBorders>
                  <w:tcMar>
                    <w:top w:w="39.0" w:type="dxa"/>
                    <w:left w:w="39.0" w:type="dxa"/>
                    <w:bottom w:w="39.0" w:type="dxa"/>
                    <w:right w:w="39.0" w:type="dxa"/>
                  </w:tcMar>
                </w:tcPr>
                <w:p w:rsidR="00000000" w:rsidDel="00000000" w:rsidP="00000000" w:rsidRDefault="00000000" w:rsidRPr="00000000" w14:paraId="0000037B">
                  <w:pPr>
                    <w:spacing w:before="0"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School Comments:</w:t>
                  </w:r>
                </w:p>
                <w:p w:rsidR="00000000" w:rsidDel="00000000" w:rsidP="00000000" w:rsidRDefault="00000000" w:rsidRPr="00000000" w14:paraId="0000037C">
                  <w:pPr>
                    <w:spacing w:after="0" w:before="0" w:line="276" w:lineRule="auto"/>
                    <w:rPr>
                      <w:rFonts w:ascii="Helvetica Neue" w:cs="Helvetica Neue" w:eastAsia="Helvetica Neue" w:hAnsi="Helvetica Neue"/>
                      <w:sz w:val="18"/>
                      <w:szCs w:val="18"/>
                    </w:rPr>
                  </w:pPr>
                  <w:r w:rsidDel="00000000" w:rsidR="00000000" w:rsidRPr="00000000">
                    <w:rPr>
                      <w:rFonts w:ascii="Helvetica Neue" w:cs="Helvetica Neue" w:eastAsia="Helvetica Neue" w:hAnsi="Helvetica Neue"/>
                      <w:sz w:val="18"/>
                      <w:szCs w:val="18"/>
                      <w:rtl w:val="0"/>
                    </w:rPr>
                    <w:t xml:space="preserve">Great Oaks Charter School Leadership Team includes  an Executive Director, Principal, Administrators and Team Leads.</w:t>
                  </w:r>
                </w:p>
                <w:p w:rsidR="00000000" w:rsidDel="00000000" w:rsidP="00000000" w:rsidRDefault="00000000" w:rsidRPr="00000000" w14:paraId="0000037D">
                  <w:pPr>
                    <w:spacing w:after="0" w:before="0" w:line="276" w:lineRule="auto"/>
                    <w:rPr>
                      <w:rFonts w:ascii="Helvetica Neue" w:cs="Helvetica Neue" w:eastAsia="Helvetica Neue" w:hAnsi="Helvetica Neue"/>
                      <w:sz w:val="18"/>
                      <w:szCs w:val="18"/>
                    </w:rPr>
                  </w:pPr>
                  <w:r w:rsidDel="00000000" w:rsidR="00000000" w:rsidRPr="00000000">
                    <w:rPr>
                      <w:rtl w:val="0"/>
                    </w:rPr>
                  </w:r>
                </w:p>
                <w:p w:rsidR="00000000" w:rsidDel="00000000" w:rsidP="00000000" w:rsidRDefault="00000000" w:rsidRPr="00000000" w14:paraId="0000037E">
                  <w:pPr>
                    <w:spacing w:after="0" w:before="0" w:line="276" w:lineRule="auto"/>
                    <w:rPr>
                      <w:rFonts w:ascii="Helvetica Neue" w:cs="Helvetica Neue" w:eastAsia="Helvetica Neue" w:hAnsi="Helvetica Neue"/>
                      <w:sz w:val="18"/>
                      <w:szCs w:val="18"/>
                    </w:rPr>
                  </w:pPr>
                  <w:r w:rsidDel="00000000" w:rsidR="00000000" w:rsidRPr="00000000">
                    <w:rPr>
                      <w:rFonts w:ascii="Helvetica Neue" w:cs="Helvetica Neue" w:eastAsia="Helvetica Neue" w:hAnsi="Helvetica Neue"/>
                      <w:sz w:val="18"/>
                      <w:szCs w:val="18"/>
                      <w:rtl w:val="0"/>
                    </w:rPr>
                    <w:t xml:space="preserve">Our leader team is dedicated to developing and empowering teacher leaders to maximize student learning. </w:t>
                  </w:r>
                </w:p>
                <w:p w:rsidR="00000000" w:rsidDel="00000000" w:rsidP="00000000" w:rsidRDefault="00000000" w:rsidRPr="00000000" w14:paraId="0000037F">
                  <w:pPr>
                    <w:spacing w:after="0" w:before="0" w:line="276" w:lineRule="auto"/>
                    <w:rPr>
                      <w:rFonts w:ascii="Helvetica Neue" w:cs="Helvetica Neue" w:eastAsia="Helvetica Neue" w:hAnsi="Helvetica Neue"/>
                      <w:sz w:val="18"/>
                      <w:szCs w:val="18"/>
                    </w:rPr>
                  </w:pPr>
                  <w:r w:rsidDel="00000000" w:rsidR="00000000" w:rsidRPr="00000000">
                    <w:rPr>
                      <w:rFonts w:ascii="Helvetica Neue" w:cs="Helvetica Neue" w:eastAsia="Helvetica Neue" w:hAnsi="Helvetica Neue"/>
                      <w:sz w:val="18"/>
                      <w:szCs w:val="18"/>
                      <w:rtl w:val="0"/>
                    </w:rPr>
                    <w:t xml:space="preserve">Great Oaks Instructional Team builds a culture focused on all students making decisions based on what will best serve each and every student with the expectation that all students can and will gain skills necessary for success in  career or college. Our teachers are utilizing evidence based strategies when delivering instruction to all students. We provide high-quality education.</w:t>
                  </w:r>
                </w:p>
                <w:p w:rsidR="00000000" w:rsidDel="00000000" w:rsidP="00000000" w:rsidRDefault="00000000" w:rsidRPr="00000000" w14:paraId="00000380">
                  <w:pPr>
                    <w:spacing w:after="0" w:before="0" w:line="276" w:lineRule="auto"/>
                    <w:rPr>
                      <w:rFonts w:ascii="Helvetica Neue" w:cs="Helvetica Neue" w:eastAsia="Helvetica Neue" w:hAnsi="Helvetica Neue"/>
                      <w:sz w:val="18"/>
                      <w:szCs w:val="18"/>
                    </w:rPr>
                  </w:pPr>
                  <w:r w:rsidDel="00000000" w:rsidR="00000000" w:rsidRPr="00000000">
                    <w:rPr>
                      <w:rtl w:val="0"/>
                    </w:rPr>
                  </w:r>
                </w:p>
                <w:p w:rsidR="00000000" w:rsidDel="00000000" w:rsidP="00000000" w:rsidRDefault="00000000" w:rsidRPr="00000000" w14:paraId="00000381">
                  <w:pPr>
                    <w:spacing w:after="0" w:before="0" w:line="276" w:lineRule="auto"/>
                    <w:rPr>
                      <w:rFonts w:ascii="Arial" w:cs="Arial" w:eastAsia="Arial" w:hAnsi="Arial"/>
                      <w:color w:val="ffffff"/>
                      <w:sz w:val="18"/>
                      <w:szCs w:val="18"/>
                    </w:rPr>
                  </w:pPr>
                  <w:r w:rsidDel="00000000" w:rsidR="00000000" w:rsidRPr="00000000">
                    <w:rPr>
                      <w:rFonts w:ascii="Helvetica Neue" w:cs="Helvetica Neue" w:eastAsia="Helvetica Neue" w:hAnsi="Helvetica Neue"/>
                      <w:sz w:val="18"/>
                      <w:szCs w:val="18"/>
                      <w:rtl w:val="0"/>
                    </w:rPr>
                    <w:t xml:space="preserve">Our school community supplements academics with a unique youth mentoring and advocacy program.  Through our partnership with the  Community Education Building students participate in Rise to Thrive and receive emotional, social and academic growth support.  The program helps to develop student confidence while setting goals.</w:t>
                  </w:r>
                  <w:r w:rsidDel="00000000" w:rsidR="00000000" w:rsidRPr="00000000">
                    <w:rPr>
                      <w:rFonts w:ascii="Arial" w:cs="Arial" w:eastAsia="Arial" w:hAnsi="Arial"/>
                      <w:color w:val="ffffff"/>
                      <w:sz w:val="18"/>
                      <w:szCs w:val="18"/>
                      <w:rtl w:val="0"/>
                    </w:rPr>
                    <w:t xml:space="preserve">ocacy System is an equitable, individualized student program that supports the healthy emotional, social, intellectual, ph</w:t>
                  </w:r>
                </w:p>
                <w:p w:rsidR="00000000" w:rsidDel="00000000" w:rsidP="00000000" w:rsidRDefault="00000000" w:rsidRPr="00000000" w14:paraId="00000382">
                  <w:pPr>
                    <w:spacing w:after="0" w:before="0" w:line="276" w:lineRule="auto"/>
                    <w:rPr>
                      <w:sz w:val="24"/>
                      <w:szCs w:val="24"/>
                    </w:rPr>
                  </w:pPr>
                  <w:r w:rsidDel="00000000" w:rsidR="00000000" w:rsidRPr="00000000">
                    <w:rPr>
                      <w:rFonts w:ascii="Helvetica Neue" w:cs="Helvetica Neue" w:eastAsia="Helvetica Neue" w:hAnsi="Helvetica Neue"/>
                      <w:sz w:val="18"/>
                      <w:szCs w:val="18"/>
                      <w:rtl w:val="0"/>
                    </w:rPr>
                    <w:t xml:space="preserve">We prioritize </w:t>
                  </w:r>
                  <w:r w:rsidDel="00000000" w:rsidR="00000000" w:rsidRPr="00000000">
                    <w:rPr>
                      <w:rFonts w:ascii="Helvetica Neue" w:cs="Helvetica Neue" w:eastAsia="Helvetica Neue" w:hAnsi="Helvetica Neue"/>
                      <w:color w:val="001d35"/>
                      <w:sz w:val="18"/>
                      <w:szCs w:val="18"/>
                      <w:highlight w:val="white"/>
                      <w:rtl w:val="0"/>
                    </w:rPr>
                    <w:t xml:space="preserve">empowering students to take ownership of their learning by making choices, setting goals, solving problems, and actively participating in decisions that affect their education, fostering a sense of responsibility for their academic progress. The Great Oaks School community participates in a program </w:t>
                  </w:r>
                  <w:r w:rsidDel="00000000" w:rsidR="00000000" w:rsidRPr="00000000">
                    <w:rPr>
                      <w:rFonts w:ascii="Helvetica Neue" w:cs="Helvetica Neue" w:eastAsia="Helvetica Neue" w:hAnsi="Helvetica Neue"/>
                      <w:color w:val="222222"/>
                      <w:sz w:val="18"/>
                      <w:szCs w:val="18"/>
                      <w:highlight w:val="white"/>
                      <w:rtl w:val="0"/>
                    </w:rPr>
                    <w:t xml:space="preserve">through the State of Delaware for Self Determination. A series of workshops/trainings designed to support youth, their family members, and school staff, this project focuses on improving student’s self-determination skills and family engagement.</w:t>
                  </w:r>
                  <w:r w:rsidDel="00000000" w:rsidR="00000000" w:rsidRPr="00000000">
                    <w:rPr>
                      <w:rtl w:val="0"/>
                    </w:rPr>
                  </w:r>
                </w:p>
                <w:p w:rsidR="00000000" w:rsidDel="00000000" w:rsidP="00000000" w:rsidRDefault="00000000" w:rsidRPr="00000000" w14:paraId="00000383">
                  <w:pPr>
                    <w:spacing w:after="0" w:lineRule="auto"/>
                    <w:rPr/>
                  </w:pPr>
                  <w:r w:rsidDel="00000000" w:rsidR="00000000" w:rsidRPr="00000000">
                    <w:rPr>
                      <w:rtl w:val="0"/>
                    </w:rPr>
                  </w:r>
                </w:p>
                <w:p w:rsidR="00000000" w:rsidDel="00000000" w:rsidP="00000000" w:rsidRDefault="00000000" w:rsidRPr="00000000" w14:paraId="00000384">
                  <w:pPr>
                    <w:spacing w:after="0" w:lineRule="auto"/>
                    <w:rPr/>
                  </w:pPr>
                  <w:r w:rsidDel="00000000" w:rsidR="00000000" w:rsidRPr="00000000">
                    <w:rPr>
                      <w:rtl w:val="0"/>
                    </w:rPr>
                  </w:r>
                </w:p>
              </w:tc>
            </w:tr>
          </w:tbl>
          <w:p w:rsidR="00000000" w:rsidDel="00000000" w:rsidP="00000000" w:rsidRDefault="00000000" w:rsidRPr="00000000" w14:paraId="00000385">
            <w:pPr>
              <w:spacing w:after="0" w:lineRule="auto"/>
              <w:rPr/>
            </w:pPr>
            <w:r w:rsidDel="00000000" w:rsidR="00000000" w:rsidRPr="00000000">
              <w:rPr>
                <w:rtl w:val="0"/>
              </w:rPr>
            </w:r>
          </w:p>
        </w:tc>
        <w:tc>
          <w:tcPr/>
          <w:p w:rsidR="00000000" w:rsidDel="00000000" w:rsidP="00000000" w:rsidRDefault="00000000" w:rsidRPr="00000000" w14:paraId="000003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r>
      <w:tr>
        <w:trPr>
          <w:cantSplit w:val="0"/>
          <w:trHeight w:val="162" w:hRule="atLeast"/>
          <w:tblHeader w:val="0"/>
        </w:trPr>
        <w:tc>
          <w:tcPr/>
          <w:p w:rsidR="00000000" w:rsidDel="00000000" w:rsidP="00000000" w:rsidRDefault="00000000" w:rsidRPr="00000000" w14:paraId="000003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3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3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r>
    </w:tbl>
    <w:p w:rsidR="00000000" w:rsidDel="00000000" w:rsidP="00000000" w:rsidRDefault="00000000" w:rsidRPr="00000000" w14:paraId="000003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9" w:lineRule="auto"/>
        <w:ind w:left="0" w:right="0" w:firstLine="0"/>
        <w:jc w:val="left"/>
        <w:rPr>
          <w:rFonts w:ascii="Calibri" w:cs="Calibri" w:eastAsia="Calibri" w:hAnsi="Calibri"/>
          <w:b w:val="0"/>
          <w:i w:val="0"/>
          <w:smallCaps w:val="0"/>
          <w:strike w:val="0"/>
          <w:color w:val="0d75bc"/>
          <w:sz w:val="24"/>
          <w:szCs w:val="24"/>
          <w:u w:val="none"/>
          <w:shd w:fill="auto" w:val="clear"/>
          <w:vertAlign w:val="baseline"/>
        </w:rPr>
      </w:pPr>
      <w:r w:rsidDel="00000000" w:rsidR="00000000" w:rsidRPr="00000000">
        <w:rPr>
          <w:rtl w:val="0"/>
        </w:rPr>
      </w:r>
    </w:p>
    <w:p w:rsidR="00000000" w:rsidDel="00000000" w:rsidP="00000000" w:rsidRDefault="00000000" w:rsidRPr="00000000" w14:paraId="0000038B">
      <w:pPr>
        <w:rPr/>
      </w:pPr>
      <w:r w:rsidDel="00000000" w:rsidR="00000000" w:rsidRPr="00000000">
        <w:rPr>
          <w:rtl w:val="0"/>
        </w:rPr>
      </w:r>
    </w:p>
    <w:p w:rsidR="00000000" w:rsidDel="00000000" w:rsidP="00000000" w:rsidRDefault="00000000" w:rsidRPr="00000000" w14:paraId="0000038C">
      <w:pPr>
        <w:spacing w:line="276" w:lineRule="auto"/>
        <w:rPr/>
      </w:pPr>
      <w:r w:rsidDel="00000000" w:rsidR="00000000" w:rsidRPr="00000000">
        <w:br w:type="page"/>
      </w:r>
      <w:r w:rsidDel="00000000" w:rsidR="00000000" w:rsidRPr="00000000">
        <w:rPr>
          <w:rtl w:val="0"/>
        </w:rPr>
      </w:r>
    </w:p>
    <w:p w:rsidR="00000000" w:rsidDel="00000000" w:rsidP="00000000" w:rsidRDefault="00000000" w:rsidRPr="00000000" w14:paraId="0000038D">
      <w:pPr>
        <w:pStyle w:val="Heading1"/>
        <w:rPr/>
      </w:pPr>
      <w:r w:rsidDel="00000000" w:rsidR="00000000" w:rsidRPr="00000000">
        <w:rPr>
          <w:rtl w:val="0"/>
        </w:rPr>
        <w:t xml:space="preserve">vI. annual report certification statement</w:t>
      </w:r>
    </w:p>
    <w:tbl>
      <w:tblPr>
        <w:tblStyle w:val="Table62"/>
        <w:tblW w:w="9315.0" w:type="dxa"/>
        <w:jc w:val="left"/>
        <w:tblInd w:w="3.0" w:type="dxa"/>
        <w:tblBorders>
          <w:top w:color="000000" w:space="0" w:sz="17" w:val="single"/>
          <w:left w:color="000000" w:space="0" w:sz="17" w:val="single"/>
          <w:bottom w:color="000000" w:space="0" w:sz="17" w:val="single"/>
          <w:right w:color="000000" w:space="0" w:sz="17" w:val="single"/>
        </w:tblBorders>
        <w:tblLayout w:type="fixed"/>
        <w:tblLook w:val="0000"/>
      </w:tblPr>
      <w:tblGrid>
        <w:gridCol w:w="2494"/>
        <w:gridCol w:w="6821"/>
        <w:tblGridChange w:id="0">
          <w:tblGrid>
            <w:gridCol w:w="2494"/>
            <w:gridCol w:w="6821"/>
          </w:tblGrid>
        </w:tblGridChange>
      </w:tblGrid>
      <w:tr>
        <w:trPr>
          <w:cantSplit w:val="0"/>
          <w:trHeight w:val="549" w:hRule="atLeast"/>
          <w:tblHeader w:val="0"/>
        </w:trPr>
        <w:tc>
          <w:tcPr>
            <w:tcBorders>
              <w:top w:color="000000" w:space="0" w:sz="17" w:val="single"/>
              <w:left w:color="000000" w:space="0" w:sz="17" w:val="single"/>
              <w:bottom w:color="000000" w:space="0" w:sz="7" w:val="single"/>
              <w:right w:color="000000" w:space="0" w:sz="7" w:val="single"/>
            </w:tcBorders>
            <w:tcMar>
              <w:top w:w="79.0" w:type="dxa"/>
              <w:left w:w="39.0" w:type="dxa"/>
              <w:bottom w:w="39.0" w:type="dxa"/>
              <w:right w:w="39.0" w:type="dxa"/>
            </w:tcMar>
          </w:tcPr>
          <w:p w:rsidR="00000000" w:rsidDel="00000000" w:rsidP="00000000" w:rsidRDefault="00000000" w:rsidRPr="00000000" w14:paraId="0000038E">
            <w:pPr>
              <w:spacing w:after="0" w:lineRule="auto"/>
              <w:jc w:val="center"/>
              <w:rPr/>
            </w:pPr>
            <w:r w:rsidDel="00000000" w:rsidR="00000000" w:rsidRPr="00000000">
              <w:rPr>
                <w:rFonts w:ascii="Calibri" w:cs="Calibri" w:eastAsia="Calibri" w:hAnsi="Calibri"/>
                <w:b w:val="1"/>
                <w:color w:val="000000"/>
                <w:sz w:val="24"/>
                <w:szCs w:val="24"/>
                <w:rtl w:val="0"/>
              </w:rPr>
              <w:t xml:space="preserve">Name of School:</w:t>
            </w:r>
            <w:r w:rsidDel="00000000" w:rsidR="00000000" w:rsidRPr="00000000">
              <w:rPr>
                <w:rtl w:val="0"/>
              </w:rPr>
            </w:r>
          </w:p>
        </w:tc>
        <w:tc>
          <w:tcPr>
            <w:tcBorders>
              <w:top w:color="000000" w:space="0" w:sz="17" w:val="single"/>
              <w:left w:color="000000" w:space="0" w:sz="0" w:val="nil"/>
              <w:bottom w:color="000000" w:space="0" w:sz="0" w:val="nil"/>
              <w:right w:color="000000" w:space="0" w:sz="17" w:val="single"/>
            </w:tcBorders>
            <w:tcMar>
              <w:top w:w="39.0" w:type="dxa"/>
              <w:left w:w="39.0" w:type="dxa"/>
              <w:bottom w:w="39.0" w:type="dxa"/>
              <w:right w:w="39.0" w:type="dxa"/>
            </w:tcMar>
          </w:tcPr>
          <w:p w:rsidR="00000000" w:rsidDel="00000000" w:rsidP="00000000" w:rsidRDefault="00000000" w:rsidRPr="00000000" w14:paraId="0000038F">
            <w:pPr>
              <w:spacing w:after="0" w:lineRule="auto"/>
              <w:rPr>
                <w:sz w:val="24"/>
                <w:szCs w:val="24"/>
              </w:rPr>
            </w:pPr>
            <w:r w:rsidDel="00000000" w:rsidR="00000000" w:rsidRPr="00000000">
              <w:rPr>
                <w:sz w:val="24"/>
                <w:szCs w:val="24"/>
                <w:rtl w:val="0"/>
              </w:rPr>
              <w:t xml:space="preserve">Great Oaks Charter School</w:t>
            </w:r>
          </w:p>
        </w:tc>
      </w:tr>
      <w:tr>
        <w:trPr>
          <w:cantSplit w:val="0"/>
          <w:trHeight w:val="549" w:hRule="atLeast"/>
          <w:tblHeader w:val="0"/>
        </w:trPr>
        <w:tc>
          <w:tcPr>
            <w:tcBorders>
              <w:top w:color="000000" w:space="0" w:sz="7" w:val="single"/>
              <w:left w:color="000000" w:space="0" w:sz="17" w:val="single"/>
              <w:bottom w:color="000000" w:space="0" w:sz="17" w:val="single"/>
              <w:right w:color="000000" w:space="0" w:sz="7" w:val="single"/>
            </w:tcBorders>
            <w:tcMar>
              <w:top w:w="79.0" w:type="dxa"/>
              <w:left w:w="39.0" w:type="dxa"/>
              <w:bottom w:w="39.0" w:type="dxa"/>
              <w:right w:w="39.0" w:type="dxa"/>
            </w:tcMar>
          </w:tcPr>
          <w:p w:rsidR="00000000" w:rsidDel="00000000" w:rsidP="00000000" w:rsidRDefault="00000000" w:rsidRPr="00000000" w14:paraId="00000390">
            <w:pPr>
              <w:spacing w:after="0" w:lineRule="auto"/>
              <w:jc w:val="center"/>
              <w:rPr/>
            </w:pPr>
            <w:r w:rsidDel="00000000" w:rsidR="00000000" w:rsidRPr="00000000">
              <w:rPr>
                <w:rFonts w:ascii="Calibri" w:cs="Calibri" w:eastAsia="Calibri" w:hAnsi="Calibri"/>
                <w:b w:val="1"/>
                <w:color w:val="000000"/>
                <w:sz w:val="24"/>
                <w:szCs w:val="24"/>
                <w:rtl w:val="0"/>
              </w:rPr>
              <w:t xml:space="preserve">Location:</w:t>
            </w:r>
            <w:r w:rsidDel="00000000" w:rsidR="00000000" w:rsidRPr="00000000">
              <w:rPr>
                <w:rtl w:val="0"/>
              </w:rPr>
            </w:r>
          </w:p>
        </w:tc>
        <w:tc>
          <w:tcPr>
            <w:tcBorders>
              <w:top w:color="000000" w:space="0" w:sz="7" w:val="single"/>
              <w:left w:color="000000" w:space="0" w:sz="7" w:val="single"/>
              <w:bottom w:color="000000" w:space="0" w:sz="17" w:val="single"/>
              <w:right w:color="000000" w:space="0" w:sz="17" w:val="single"/>
            </w:tcBorders>
            <w:tcMar>
              <w:top w:w="39.0" w:type="dxa"/>
              <w:left w:w="39.0" w:type="dxa"/>
              <w:bottom w:w="39.0" w:type="dxa"/>
              <w:right w:w="39.0" w:type="dxa"/>
            </w:tcMar>
          </w:tcPr>
          <w:p w:rsidR="00000000" w:rsidDel="00000000" w:rsidP="00000000" w:rsidRDefault="00000000" w:rsidRPr="00000000" w14:paraId="00000391">
            <w:pPr>
              <w:spacing w:after="0" w:lineRule="auto"/>
              <w:rPr>
                <w:sz w:val="24"/>
                <w:szCs w:val="24"/>
              </w:rPr>
            </w:pPr>
            <w:r w:rsidDel="00000000" w:rsidR="00000000" w:rsidRPr="00000000">
              <w:rPr>
                <w:sz w:val="24"/>
                <w:szCs w:val="24"/>
                <w:rtl w:val="0"/>
              </w:rPr>
              <w:t xml:space="preserve">1200 N French St, Wilmington DE</w:t>
            </w:r>
          </w:p>
        </w:tc>
      </w:tr>
    </w:tbl>
    <w:p w:rsidR="00000000" w:rsidDel="00000000" w:rsidP="00000000" w:rsidRDefault="00000000" w:rsidRPr="00000000" w14:paraId="00000392">
      <w:pPr>
        <w:rPr/>
      </w:pPr>
      <w:r w:rsidDel="00000000" w:rsidR="00000000" w:rsidRPr="00000000">
        <w:rPr>
          <w:rtl w:val="0"/>
        </w:rPr>
      </w:r>
    </w:p>
    <w:tbl>
      <w:tblPr>
        <w:tblStyle w:val="Table63"/>
        <w:tblW w:w="935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925"/>
        <w:gridCol w:w="2430"/>
        <w:tblGridChange w:id="0">
          <w:tblGrid>
            <w:gridCol w:w="6925"/>
            <w:gridCol w:w="2430"/>
          </w:tblGrid>
        </w:tblGridChange>
      </w:tblGrid>
      <w:tr>
        <w:trPr>
          <w:cantSplit w:val="0"/>
          <w:tblHeader w:val="0"/>
        </w:trP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393">
            <w:pPr>
              <w:rPr/>
            </w:pPr>
            <w:r w:rsidDel="00000000" w:rsidR="00000000" w:rsidRPr="00000000">
              <w:rPr>
                <w:rtl w:val="0"/>
              </w:rPr>
              <w:t xml:space="preserve">I hereby certify that the information submitted in this annual report of a charter school is true to the best of my knowledge and belief; that this application has been approved by the school’s Board of Directors. </w:t>
            </w:r>
          </w:p>
        </w:tc>
      </w:tr>
      <w:tr>
        <w:trPr>
          <w:cantSplit w:val="0"/>
          <w:trHeight w:val="432" w:hRule="atLeast"/>
          <w:tblHeader w:val="0"/>
        </w:trPr>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395">
            <w:pPr>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396">
            <w:pPr>
              <w:rPr/>
            </w:pPr>
            <w:r w:rsidDel="00000000" w:rsidR="00000000" w:rsidRPr="00000000">
              <w:rPr>
                <w:rtl w:val="0"/>
              </w:rPr>
            </w:r>
          </w:p>
        </w:tc>
      </w:tr>
      <w:tr>
        <w:trPr>
          <w:cantSplit w:val="0"/>
          <w:tblHeader w:val="0"/>
        </w:trPr>
        <w:tc>
          <w:tcPr>
            <w:tcBorders>
              <w:left w:color="000000" w:space="0" w:sz="0" w:val="nil"/>
              <w:bottom w:color="000000" w:space="0" w:sz="0" w:val="nil"/>
              <w:right w:color="000000" w:space="0" w:sz="0" w:val="nil"/>
            </w:tcBorders>
          </w:tcPr>
          <w:p w:rsidR="00000000" w:rsidDel="00000000" w:rsidP="00000000" w:rsidRDefault="00000000" w:rsidRPr="00000000" w14:paraId="00000397">
            <w:pPr>
              <w:rPr>
                <w:b w:val="1"/>
                <w:sz w:val="20"/>
                <w:szCs w:val="20"/>
              </w:rPr>
            </w:pPr>
            <w:r w:rsidDel="00000000" w:rsidR="00000000" w:rsidRPr="00000000">
              <w:rPr>
                <w:rFonts w:ascii="Calibri" w:cs="Calibri" w:eastAsia="Calibri" w:hAnsi="Calibri"/>
                <w:b w:val="1"/>
                <w:color w:val="000000"/>
                <w:sz w:val="20"/>
                <w:szCs w:val="20"/>
                <w:rtl w:val="0"/>
              </w:rPr>
              <w:t xml:space="preserve">Signature: Chairperson of Board of Directors (or designated signatory authority)  </w:t>
            </w:r>
            <w:r w:rsidDel="00000000" w:rsidR="00000000" w:rsidRPr="00000000">
              <w:rPr>
                <w:rtl w:val="0"/>
              </w:rPr>
            </w:r>
          </w:p>
        </w:tc>
        <w:tc>
          <w:tcPr>
            <w:tcBorders>
              <w:left w:color="000000" w:space="0" w:sz="0" w:val="nil"/>
              <w:bottom w:color="000000" w:space="0" w:sz="0" w:val="nil"/>
              <w:right w:color="000000" w:space="0" w:sz="0" w:val="nil"/>
            </w:tcBorders>
          </w:tcPr>
          <w:p w:rsidR="00000000" w:rsidDel="00000000" w:rsidP="00000000" w:rsidRDefault="00000000" w:rsidRPr="00000000" w14:paraId="00000398">
            <w:pPr>
              <w:rPr>
                <w:b w:val="1"/>
                <w:sz w:val="20"/>
                <w:szCs w:val="20"/>
              </w:rPr>
            </w:pPr>
            <w:r w:rsidDel="00000000" w:rsidR="00000000" w:rsidRPr="00000000">
              <w:rPr>
                <w:rFonts w:ascii="Calibri" w:cs="Calibri" w:eastAsia="Calibri" w:hAnsi="Calibri"/>
                <w:b w:val="1"/>
                <w:color w:val="000000"/>
                <w:sz w:val="20"/>
                <w:szCs w:val="20"/>
                <w:rtl w:val="0"/>
              </w:rPr>
              <w:t xml:space="preserve">Date</w:t>
            </w:r>
            <w:r w:rsidDel="00000000" w:rsidR="00000000" w:rsidRPr="00000000">
              <w:rPr>
                <w:rtl w:val="0"/>
              </w:rPr>
            </w:r>
          </w:p>
        </w:tc>
      </w:tr>
    </w:tbl>
    <w:p w:rsidR="00000000" w:rsidDel="00000000" w:rsidP="00000000" w:rsidRDefault="00000000" w:rsidRPr="00000000" w14:paraId="00000399">
      <w:pPr>
        <w:rPr/>
      </w:pPr>
      <w:r w:rsidDel="00000000" w:rsidR="00000000" w:rsidRPr="00000000">
        <w:rPr>
          <w:rtl w:val="0"/>
        </w:rPr>
      </w:r>
    </w:p>
    <w:tbl>
      <w:tblPr>
        <w:tblStyle w:val="Table64"/>
        <w:tblW w:w="9315.0" w:type="dxa"/>
        <w:jc w:val="left"/>
        <w:tblInd w:w="3.0" w:type="dxa"/>
        <w:tblBorders>
          <w:top w:color="000000" w:space="0" w:sz="17" w:val="single"/>
          <w:left w:color="000000" w:space="0" w:sz="17" w:val="single"/>
          <w:bottom w:color="000000" w:space="0" w:sz="17" w:val="single"/>
          <w:right w:color="000000" w:space="0" w:sz="17" w:val="single"/>
        </w:tblBorders>
        <w:tblLayout w:type="fixed"/>
        <w:tblLook w:val="0000"/>
      </w:tblPr>
      <w:tblGrid>
        <w:gridCol w:w="2517"/>
        <w:gridCol w:w="6798"/>
        <w:tblGridChange w:id="0">
          <w:tblGrid>
            <w:gridCol w:w="2517"/>
            <w:gridCol w:w="6798"/>
          </w:tblGrid>
        </w:tblGridChange>
      </w:tblGrid>
      <w:tr>
        <w:trPr>
          <w:cantSplit w:val="0"/>
          <w:trHeight w:val="549" w:hRule="atLeast"/>
          <w:tblHeader w:val="0"/>
        </w:trPr>
        <w:tc>
          <w:tcPr>
            <w:tcBorders>
              <w:top w:color="000000" w:space="0" w:sz="17" w:val="single"/>
              <w:left w:color="000000" w:space="0" w:sz="17" w:val="single"/>
              <w:bottom w:color="000000" w:space="0" w:sz="7" w:val="single"/>
              <w:right w:color="000000" w:space="0" w:sz="7" w:val="single"/>
            </w:tcBorders>
            <w:tcMar>
              <w:top w:w="79.0" w:type="dxa"/>
              <w:left w:w="39.0" w:type="dxa"/>
              <w:bottom w:w="39.0" w:type="dxa"/>
              <w:right w:w="39.0" w:type="dxa"/>
            </w:tcMar>
          </w:tcPr>
          <w:p w:rsidR="00000000" w:rsidDel="00000000" w:rsidP="00000000" w:rsidRDefault="00000000" w:rsidRPr="00000000" w14:paraId="0000039A">
            <w:pPr>
              <w:spacing w:after="0" w:lineRule="auto"/>
              <w:jc w:val="center"/>
              <w:rPr/>
            </w:pPr>
            <w:r w:rsidDel="00000000" w:rsidR="00000000" w:rsidRPr="00000000">
              <w:rPr>
                <w:rFonts w:ascii="Calibri" w:cs="Calibri" w:eastAsia="Calibri" w:hAnsi="Calibri"/>
                <w:color w:val="000000"/>
                <w:sz w:val="24"/>
                <w:szCs w:val="24"/>
                <w:rtl w:val="0"/>
              </w:rPr>
              <w:t xml:space="preserve">Print/Type Name:</w:t>
            </w:r>
            <w:r w:rsidDel="00000000" w:rsidR="00000000" w:rsidRPr="00000000">
              <w:rPr>
                <w:rtl w:val="0"/>
              </w:rPr>
            </w:r>
          </w:p>
        </w:tc>
        <w:tc>
          <w:tcPr>
            <w:tcBorders>
              <w:top w:color="000000" w:space="0" w:sz="17" w:val="single"/>
              <w:left w:color="000000" w:space="0" w:sz="7" w:val="single"/>
              <w:bottom w:color="000000" w:space="0" w:sz="7" w:val="single"/>
              <w:right w:color="000000" w:space="0" w:sz="17" w:val="single"/>
            </w:tcBorders>
            <w:tcMar>
              <w:top w:w="39.0" w:type="dxa"/>
              <w:left w:w="39.0" w:type="dxa"/>
              <w:bottom w:w="39.0" w:type="dxa"/>
              <w:right w:w="39.0" w:type="dxa"/>
            </w:tcMar>
            <w:vAlign w:val="center"/>
          </w:tcPr>
          <w:p w:rsidR="00000000" w:rsidDel="00000000" w:rsidP="00000000" w:rsidRDefault="00000000" w:rsidRPr="00000000" w14:paraId="0000039B">
            <w:pPr>
              <w:spacing w:after="0" w:lineRule="auto"/>
              <w:rPr>
                <w:sz w:val="2"/>
                <w:szCs w:val="2"/>
              </w:rPr>
            </w:pPr>
            <w:r w:rsidDel="00000000" w:rsidR="00000000" w:rsidRPr="00000000">
              <w:rPr>
                <w:rtl w:val="0"/>
              </w:rPr>
            </w:r>
          </w:p>
        </w:tc>
      </w:tr>
      <w:tr>
        <w:trPr>
          <w:cantSplit w:val="0"/>
          <w:trHeight w:val="549" w:hRule="atLeast"/>
          <w:tblHeader w:val="0"/>
        </w:trPr>
        <w:tc>
          <w:tcPr>
            <w:tcBorders>
              <w:top w:color="000000" w:space="0" w:sz="7" w:val="single"/>
              <w:left w:color="000000" w:space="0" w:sz="17" w:val="single"/>
              <w:bottom w:color="000000" w:space="0" w:sz="7" w:val="single"/>
              <w:right w:color="000000" w:space="0" w:sz="7" w:val="single"/>
            </w:tcBorders>
            <w:tcMar>
              <w:top w:w="79.0" w:type="dxa"/>
              <w:left w:w="39.0" w:type="dxa"/>
              <w:bottom w:w="39.0" w:type="dxa"/>
              <w:right w:w="39.0" w:type="dxa"/>
            </w:tcMar>
          </w:tcPr>
          <w:p w:rsidR="00000000" w:rsidDel="00000000" w:rsidP="00000000" w:rsidRDefault="00000000" w:rsidRPr="00000000" w14:paraId="0000039C">
            <w:pPr>
              <w:spacing w:after="0" w:lineRule="auto"/>
              <w:jc w:val="center"/>
              <w:rPr/>
            </w:pPr>
            <w:r w:rsidDel="00000000" w:rsidR="00000000" w:rsidRPr="00000000">
              <w:rPr>
                <w:rFonts w:ascii="Calibri" w:cs="Calibri" w:eastAsia="Calibri" w:hAnsi="Calibri"/>
                <w:color w:val="000000"/>
                <w:sz w:val="24"/>
                <w:szCs w:val="24"/>
                <w:rtl w:val="0"/>
              </w:rPr>
              <w:t xml:space="preserve">Title (if designated):</w:t>
            </w:r>
            <w:r w:rsidDel="00000000" w:rsidR="00000000" w:rsidRPr="00000000">
              <w:rPr>
                <w:rtl w:val="0"/>
              </w:rPr>
            </w:r>
          </w:p>
        </w:tc>
        <w:tc>
          <w:tcPr>
            <w:tcBorders>
              <w:top w:color="000000" w:space="0" w:sz="7" w:val="single"/>
              <w:left w:color="000000" w:space="0" w:sz="7" w:val="single"/>
              <w:bottom w:color="000000" w:space="0" w:sz="7" w:val="single"/>
              <w:right w:color="000000" w:space="0" w:sz="17" w:val="single"/>
            </w:tcBorders>
            <w:tcMar>
              <w:top w:w="39.0" w:type="dxa"/>
              <w:left w:w="39.0" w:type="dxa"/>
              <w:bottom w:w="39.0" w:type="dxa"/>
              <w:right w:w="39.0" w:type="dxa"/>
            </w:tcMar>
            <w:vAlign w:val="center"/>
          </w:tcPr>
          <w:p w:rsidR="00000000" w:rsidDel="00000000" w:rsidP="00000000" w:rsidRDefault="00000000" w:rsidRPr="00000000" w14:paraId="0000039D">
            <w:pPr>
              <w:spacing w:after="0" w:lineRule="auto"/>
              <w:rPr>
                <w:sz w:val="2"/>
                <w:szCs w:val="2"/>
              </w:rPr>
            </w:pPr>
            <w:r w:rsidDel="00000000" w:rsidR="00000000" w:rsidRPr="00000000">
              <w:rPr>
                <w:rtl w:val="0"/>
              </w:rPr>
            </w:r>
          </w:p>
        </w:tc>
      </w:tr>
      <w:tr>
        <w:trPr>
          <w:cantSplit w:val="0"/>
          <w:trHeight w:val="901" w:hRule="atLeast"/>
          <w:tblHeader w:val="0"/>
        </w:trPr>
        <w:tc>
          <w:tcPr>
            <w:tcBorders>
              <w:top w:color="000000" w:space="0" w:sz="7" w:val="single"/>
              <w:left w:color="000000" w:space="0" w:sz="17" w:val="single"/>
              <w:bottom w:color="000000" w:space="0" w:sz="17" w:val="single"/>
              <w:right w:color="000000" w:space="0" w:sz="7" w:val="single"/>
            </w:tcBorders>
            <w:tcMar>
              <w:top w:w="79.0" w:type="dxa"/>
              <w:left w:w="39.0" w:type="dxa"/>
              <w:bottom w:w="39.0" w:type="dxa"/>
              <w:right w:w="39.0" w:type="dxa"/>
            </w:tcMar>
          </w:tcPr>
          <w:p w:rsidR="00000000" w:rsidDel="00000000" w:rsidP="00000000" w:rsidRDefault="00000000" w:rsidRPr="00000000" w14:paraId="0000039E">
            <w:pPr>
              <w:spacing w:after="0" w:lineRule="auto"/>
              <w:jc w:val="center"/>
              <w:rPr/>
            </w:pPr>
            <w:r w:rsidDel="00000000" w:rsidR="00000000" w:rsidRPr="00000000">
              <w:rPr>
                <w:rFonts w:ascii="Calibri" w:cs="Calibri" w:eastAsia="Calibri" w:hAnsi="Calibri"/>
                <w:color w:val="000000"/>
                <w:sz w:val="24"/>
                <w:szCs w:val="24"/>
                <w:rtl w:val="0"/>
              </w:rPr>
              <w:t xml:space="preserve">Date of approval by board of directors:</w:t>
            </w:r>
            <w:r w:rsidDel="00000000" w:rsidR="00000000" w:rsidRPr="00000000">
              <w:rPr>
                <w:rtl w:val="0"/>
              </w:rPr>
            </w:r>
          </w:p>
        </w:tc>
        <w:tc>
          <w:tcPr>
            <w:tcBorders>
              <w:top w:color="000000" w:space="0" w:sz="7" w:val="single"/>
              <w:left w:color="000000" w:space="0" w:sz="7" w:val="single"/>
              <w:bottom w:color="000000" w:space="0" w:sz="17" w:val="single"/>
              <w:right w:color="000000" w:space="0" w:sz="17" w:val="single"/>
            </w:tcBorders>
            <w:tcMar>
              <w:top w:w="39.0" w:type="dxa"/>
              <w:left w:w="39.0" w:type="dxa"/>
              <w:bottom w:w="39.0" w:type="dxa"/>
              <w:right w:w="39.0" w:type="dxa"/>
            </w:tcMar>
            <w:vAlign w:val="center"/>
          </w:tcPr>
          <w:p w:rsidR="00000000" w:rsidDel="00000000" w:rsidP="00000000" w:rsidRDefault="00000000" w:rsidRPr="00000000" w14:paraId="0000039F">
            <w:pPr>
              <w:spacing w:after="0" w:lineRule="auto"/>
              <w:rPr>
                <w:sz w:val="2"/>
                <w:szCs w:val="2"/>
              </w:rPr>
            </w:pPr>
            <w:r w:rsidDel="00000000" w:rsidR="00000000" w:rsidRPr="00000000">
              <w:rPr>
                <w:rtl w:val="0"/>
              </w:rPr>
            </w:r>
          </w:p>
        </w:tc>
      </w:tr>
    </w:tbl>
    <w:p w:rsidR="00000000" w:rsidDel="00000000" w:rsidP="00000000" w:rsidRDefault="00000000" w:rsidRPr="00000000" w14:paraId="000003A0">
      <w:pPr>
        <w:rPr/>
      </w:pPr>
      <w:r w:rsidDel="00000000" w:rsidR="00000000" w:rsidRPr="00000000">
        <w:rPr>
          <w:rtl w:val="0"/>
        </w:rPr>
      </w:r>
    </w:p>
    <w:p w:rsidR="00000000" w:rsidDel="00000000" w:rsidP="00000000" w:rsidRDefault="00000000" w:rsidRPr="00000000" w14:paraId="000003A1">
      <w:pPr>
        <w:rPr/>
      </w:pPr>
      <w:r w:rsidDel="00000000" w:rsidR="00000000" w:rsidRPr="00000000">
        <w:rPr>
          <w:rtl w:val="0"/>
        </w:rPr>
      </w:r>
    </w:p>
    <w:sectPr>
      <w:headerReference r:id="rId20" w:type="default"/>
      <w:headerReference r:id="rId21" w:type="first"/>
      <w:footerReference r:id="rId22" w:type="default"/>
      <w:footerReference r:id="rId23"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Verdana"/>
  <w:font w:name="Arial"/>
  <w:font w:name="Times New Roman"/>
  <w:font w:name="Courier New"/>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bl>
    <w:tblPr>
      <w:tblStyle w:val="Table67"/>
      <w:tblW w:w="9360.0" w:type="dxa"/>
      <w:jc w:val="left"/>
      <w:tblLayout w:type="fixed"/>
      <w:tblLook w:val="0000"/>
    </w:tblPr>
    <w:tblGrid>
      <w:gridCol w:w="5"/>
      <w:gridCol w:w="9349"/>
      <w:gridCol w:w="6"/>
      <w:tblGridChange w:id="0">
        <w:tblGrid>
          <w:gridCol w:w="5"/>
          <w:gridCol w:w="9349"/>
          <w:gridCol w:w="6"/>
        </w:tblGrid>
      </w:tblGridChange>
    </w:tblGrid>
    <w:tr>
      <w:trPr>
        <w:cantSplit w:val="0"/>
        <w:tblHeader w:val="0"/>
      </w:trPr>
      <w:tc>
        <w:tcPr/>
        <w:p w:rsidR="00000000" w:rsidDel="00000000" w:rsidP="00000000" w:rsidRDefault="00000000" w:rsidRPr="00000000" w14:paraId="000003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3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3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3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c>
        <w:tcPr/>
        <w:p w:rsidR="00000000" w:rsidDel="00000000" w:rsidP="00000000" w:rsidRDefault="00000000" w:rsidRPr="00000000" w14:paraId="000003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bl>
          <w:tblPr>
            <w:tblStyle w:val="Table68"/>
            <w:tblW w:w="9983.0" w:type="dxa"/>
            <w:jc w:val="left"/>
            <w:tblBorders>
              <w:top w:color="000000" w:space="0" w:sz="0" w:val="nil"/>
              <w:left w:color="000000" w:space="0" w:sz="0" w:val="nil"/>
              <w:bottom w:color="000000" w:space="0" w:sz="0" w:val="nil"/>
              <w:right w:color="000000" w:space="0" w:sz="0" w:val="nil"/>
            </w:tblBorders>
            <w:tblLayout w:type="fixed"/>
            <w:tblLook w:val="0000"/>
          </w:tblPr>
          <w:tblGrid>
            <w:gridCol w:w="67"/>
            <w:gridCol w:w="4105"/>
            <w:gridCol w:w="83"/>
            <w:gridCol w:w="3494"/>
            <w:gridCol w:w="64"/>
            <w:gridCol w:w="1207"/>
            <w:gridCol w:w="963"/>
            <w:tblGridChange w:id="0">
              <w:tblGrid>
                <w:gridCol w:w="67"/>
                <w:gridCol w:w="4105"/>
                <w:gridCol w:w="83"/>
                <w:gridCol w:w="3494"/>
                <w:gridCol w:w="64"/>
                <w:gridCol w:w="1207"/>
                <w:gridCol w:w="963"/>
              </w:tblGrid>
            </w:tblGridChange>
          </w:tblGrid>
          <w:tr>
            <w:trPr>
              <w:cantSplit w:val="0"/>
              <w:tblHeader w:val="0"/>
            </w:trPr>
            <w:tc>
              <w:tcPr>
                <w:shd w:fill="000000" w:val="clear"/>
              </w:tcPr>
              <w:p w:rsidR="00000000" w:rsidDel="00000000" w:rsidP="00000000" w:rsidRDefault="00000000" w:rsidRPr="00000000" w14:paraId="000003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0"/>
                    <w:i w:val="0"/>
                    <w:smallCaps w:val="0"/>
                    <w:strike w:val="0"/>
                    <w:color w:val="000000"/>
                    <w:sz w:val="2"/>
                    <w:szCs w:val="2"/>
                    <w:u w:val="none"/>
                    <w:shd w:fill="auto" w:val="clear"/>
                    <w:vertAlign w:val="baseline"/>
                    <w:rtl w:val="0"/>
                  </w:rPr>
                  <w:t xml:space="preserve">First </w:t>
                </w:r>
              </w:p>
            </w:tc>
            <w:tc>
              <w:tcPr>
                <w:shd w:fill="000000" w:val="clear"/>
              </w:tcPr>
              <w:p w:rsidR="00000000" w:rsidDel="00000000" w:rsidP="00000000" w:rsidRDefault="00000000" w:rsidRPr="00000000" w14:paraId="000003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
                    <w:szCs w:val="2"/>
                    <w:u w:val="none"/>
                    <w:shd w:fill="auto" w:val="clear"/>
                    <w:vertAlign w:val="baseline"/>
                  </w:rPr>
                </w:pPr>
                <w:r w:rsidDel="00000000" w:rsidR="00000000" w:rsidRPr="00000000">
                  <w:rPr>
                    <w:rtl w:val="0"/>
                  </w:rPr>
                </w:r>
              </w:p>
              <w:tbl>
                <w:tblPr>
                  <w:tblStyle w:val="Table69"/>
                  <w:tblW w:w="4105.0" w:type="dxa"/>
                  <w:jc w:val="left"/>
                  <w:tblLayout w:type="fixed"/>
                  <w:tblLook w:val="0000"/>
                </w:tblPr>
                <w:tblGrid>
                  <w:gridCol w:w="4105"/>
                  <w:tblGridChange w:id="0">
                    <w:tblGrid>
                      <w:gridCol w:w="4105"/>
                    </w:tblGrid>
                  </w:tblGridChange>
                </w:tblGrid>
                <w:tr>
                  <w:trPr>
                    <w:cantSplit w:val="0"/>
                    <w:trHeight w:val="342" w:hRule="atLeast"/>
                    <w:tblHeader w:val="0"/>
                  </w:trPr>
                  <w:tc>
                    <w:tcPr>
                      <w:tcBorders>
                        <w:top w:color="000000" w:space="0" w:sz="0" w:val="nil"/>
                        <w:left w:color="000000" w:space="0" w:sz="0" w:val="nil"/>
                        <w:bottom w:color="000000" w:space="0" w:sz="0" w:val="nil"/>
                        <w:right w:color="000000" w:space="0" w:sz="0" w:val="nil"/>
                      </w:tcBorders>
                      <w:tcMar>
                        <w:top w:w="39.0" w:type="dxa"/>
                        <w:left w:w="39.0" w:type="dxa"/>
                        <w:bottom w:w="39.0" w:type="dxa"/>
                        <w:right w:w="39.0" w:type="dxa"/>
                      </w:tcMar>
                    </w:tcPr>
                    <w:p w:rsidR="00000000" w:rsidDel="00000000" w:rsidP="00000000" w:rsidRDefault="00000000" w:rsidRPr="00000000" w14:paraId="000003B4">
                      <w:pPr>
                        <w:spacing w:after="0" w:lineRule="auto"/>
                        <w:rPr/>
                      </w:pPr>
                      <w:r w:rsidDel="00000000" w:rsidR="00000000" w:rsidRPr="00000000">
                        <w:rPr>
                          <w:color w:val="ffffff"/>
                          <w:rtl w:val="0"/>
                        </w:rPr>
                        <w:t xml:space="preserve">Great Oaks Charter School - Wilmington</w:t>
                      </w:r>
                      <w:r w:rsidDel="00000000" w:rsidR="00000000" w:rsidRPr="00000000">
                        <w:rPr>
                          <w:rtl w:val="0"/>
                        </w:rPr>
                      </w:r>
                    </w:p>
                  </w:tc>
                </w:tr>
              </w:tbl>
              <w:p w:rsidR="00000000" w:rsidDel="00000000" w:rsidP="00000000" w:rsidRDefault="00000000" w:rsidRPr="00000000" w14:paraId="000003B5">
                <w:pPr>
                  <w:spacing w:after="0" w:lineRule="auto"/>
                  <w:rPr/>
                </w:pPr>
                <w:r w:rsidDel="00000000" w:rsidR="00000000" w:rsidRPr="00000000">
                  <w:rPr>
                    <w:rtl w:val="0"/>
                  </w:rPr>
                </w:r>
              </w:p>
            </w:tc>
            <w:tc>
              <w:tcPr>
                <w:shd w:fill="000000" w:val="clear"/>
              </w:tcPr>
              <w:p w:rsidR="00000000" w:rsidDel="00000000" w:rsidP="00000000" w:rsidRDefault="00000000" w:rsidRPr="00000000" w14:paraId="000003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
                    <w:szCs w:val="2"/>
                    <w:u w:val="none"/>
                    <w:shd w:fill="auto" w:val="clear"/>
                    <w:vertAlign w:val="baseline"/>
                  </w:rPr>
                </w:pPr>
                <w:r w:rsidDel="00000000" w:rsidR="00000000" w:rsidRPr="00000000">
                  <w:rPr>
                    <w:rtl w:val="0"/>
                  </w:rPr>
                </w:r>
              </w:p>
            </w:tc>
            <w:tc>
              <w:tcPr>
                <w:shd w:fill="000000" w:val="clear"/>
              </w:tcPr>
              <w:p w:rsidR="00000000" w:rsidDel="00000000" w:rsidP="00000000" w:rsidRDefault="00000000" w:rsidRPr="00000000" w14:paraId="000003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
                    <w:szCs w:val="2"/>
                    <w:u w:val="none"/>
                    <w:shd w:fill="auto" w:val="clear"/>
                    <w:vertAlign w:val="baseline"/>
                  </w:rPr>
                </w:pPr>
                <w:r w:rsidDel="00000000" w:rsidR="00000000" w:rsidRPr="00000000">
                  <w:rPr>
                    <w:rtl w:val="0"/>
                  </w:rPr>
                </w:r>
              </w:p>
              <w:tbl>
                <w:tblPr>
                  <w:tblStyle w:val="Table70"/>
                  <w:tblW w:w="3494.0" w:type="dxa"/>
                  <w:jc w:val="left"/>
                  <w:tblLayout w:type="fixed"/>
                  <w:tblLook w:val="0000"/>
                </w:tblPr>
                <w:tblGrid>
                  <w:gridCol w:w="3494"/>
                  <w:tblGridChange w:id="0">
                    <w:tblGrid>
                      <w:gridCol w:w="3494"/>
                    </w:tblGrid>
                  </w:tblGridChange>
                </w:tblGrid>
                <w:tr>
                  <w:trPr>
                    <w:cantSplit w:val="0"/>
                    <w:trHeight w:val="342" w:hRule="atLeast"/>
                    <w:tblHeader w:val="0"/>
                  </w:trPr>
                  <w:tc>
                    <w:tcPr>
                      <w:tcBorders>
                        <w:top w:color="000000" w:space="0" w:sz="0" w:val="nil"/>
                        <w:left w:color="000000" w:space="0" w:sz="0" w:val="nil"/>
                        <w:bottom w:color="000000" w:space="0" w:sz="0" w:val="nil"/>
                        <w:right w:color="000000" w:space="0" w:sz="0" w:val="nil"/>
                      </w:tcBorders>
                      <w:tcMar>
                        <w:top w:w="39.0" w:type="dxa"/>
                        <w:left w:w="39.0" w:type="dxa"/>
                        <w:bottom w:w="39.0" w:type="dxa"/>
                        <w:right w:w="39.0" w:type="dxa"/>
                      </w:tcMar>
                    </w:tcPr>
                    <w:p w:rsidR="00000000" w:rsidDel="00000000" w:rsidP="00000000" w:rsidRDefault="00000000" w:rsidRPr="00000000" w14:paraId="000003B8">
                      <w:pPr>
                        <w:spacing w:after="0" w:lineRule="auto"/>
                        <w:rPr/>
                      </w:pPr>
                      <w:r w:rsidDel="00000000" w:rsidR="00000000" w:rsidRPr="00000000">
                        <w:rPr>
                          <w:color w:val="ffffff"/>
                          <w:rtl w:val="0"/>
                        </w:rPr>
                        <w:t xml:space="preserve">2023-2024 Annual Report</w:t>
                      </w:r>
                      <w:r w:rsidDel="00000000" w:rsidR="00000000" w:rsidRPr="00000000">
                        <w:rPr>
                          <w:rtl w:val="0"/>
                        </w:rPr>
                      </w:r>
                    </w:p>
                  </w:tc>
                </w:tr>
              </w:tbl>
              <w:p w:rsidR="00000000" w:rsidDel="00000000" w:rsidP="00000000" w:rsidRDefault="00000000" w:rsidRPr="00000000" w14:paraId="000003B9">
                <w:pPr>
                  <w:spacing w:after="0" w:lineRule="auto"/>
                  <w:rPr/>
                </w:pPr>
                <w:r w:rsidDel="00000000" w:rsidR="00000000" w:rsidRPr="00000000">
                  <w:rPr>
                    <w:rtl w:val="0"/>
                  </w:rPr>
                </w:r>
              </w:p>
            </w:tc>
            <w:tc>
              <w:tcPr>
                <w:shd w:fill="000000" w:val="clear"/>
              </w:tcPr>
              <w:p w:rsidR="00000000" w:rsidDel="00000000" w:rsidP="00000000" w:rsidRDefault="00000000" w:rsidRPr="00000000" w14:paraId="000003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
                    <w:szCs w:val="2"/>
                    <w:u w:val="none"/>
                    <w:shd w:fill="auto" w:val="clear"/>
                    <w:vertAlign w:val="baseline"/>
                  </w:rPr>
                </w:pPr>
                <w:r w:rsidDel="00000000" w:rsidR="00000000" w:rsidRPr="00000000">
                  <w:rPr>
                    <w:rtl w:val="0"/>
                  </w:rPr>
                </w:r>
              </w:p>
            </w:tc>
            <w:tc>
              <w:tcPr>
                <w:shd w:fill="000000" w:val="clear"/>
              </w:tcPr>
              <w:p w:rsidR="00000000" w:rsidDel="00000000" w:rsidP="00000000" w:rsidRDefault="00000000" w:rsidRPr="00000000" w14:paraId="000003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
                    <w:szCs w:val="2"/>
                    <w:u w:val="none"/>
                    <w:shd w:fill="auto" w:val="clear"/>
                    <w:vertAlign w:val="baseline"/>
                  </w:rPr>
                </w:pPr>
                <w:r w:rsidDel="00000000" w:rsidR="00000000" w:rsidRPr="00000000">
                  <w:rPr>
                    <w:rtl w:val="0"/>
                  </w:rPr>
                </w:r>
              </w:p>
              <w:tbl>
                <w:tblPr>
                  <w:tblStyle w:val="Table71"/>
                  <w:tblW w:w="1207.0" w:type="dxa"/>
                  <w:jc w:val="left"/>
                  <w:tblLayout w:type="fixed"/>
                  <w:tblLook w:val="0000"/>
                </w:tblPr>
                <w:tblGrid>
                  <w:gridCol w:w="1207"/>
                  <w:tblGridChange w:id="0">
                    <w:tblGrid>
                      <w:gridCol w:w="1207"/>
                    </w:tblGrid>
                  </w:tblGridChange>
                </w:tblGrid>
                <w:tr>
                  <w:trPr>
                    <w:cantSplit w:val="0"/>
                    <w:trHeight w:val="342" w:hRule="atLeast"/>
                    <w:tblHeader w:val="0"/>
                  </w:trPr>
                  <w:tc>
                    <w:tcPr>
                      <w:tcBorders>
                        <w:top w:color="000000" w:space="0" w:sz="0" w:val="nil"/>
                        <w:left w:color="000000" w:space="0" w:sz="0" w:val="nil"/>
                        <w:bottom w:color="000000" w:space="0" w:sz="0" w:val="nil"/>
                        <w:right w:color="000000" w:space="0" w:sz="0" w:val="nil"/>
                      </w:tcBorders>
                      <w:tcMar>
                        <w:top w:w="39.0" w:type="dxa"/>
                        <w:left w:w="39.0" w:type="dxa"/>
                        <w:bottom w:w="39.0" w:type="dxa"/>
                        <w:right w:w="39.0" w:type="dxa"/>
                      </w:tcMar>
                    </w:tcPr>
                    <w:p w:rsidR="00000000" w:rsidDel="00000000" w:rsidP="00000000" w:rsidRDefault="00000000" w:rsidRPr="00000000" w14:paraId="000003BC">
                      <w:pPr>
                        <w:spacing w:after="0" w:lineRule="auto"/>
                        <w:jc w:val="center"/>
                        <w:rPr/>
                      </w:pPr>
                      <w:r w:rsidDel="00000000" w:rsidR="00000000" w:rsidRPr="00000000">
                        <w:rPr>
                          <w:color w:val="ffffff"/>
                          <w:rtl w:val="0"/>
                        </w:rPr>
                        <w:t xml:space="preserve">    Page </w:t>
                      </w:r>
                      <w:r w:rsidDel="00000000" w:rsidR="00000000" w:rsidRPr="00000000">
                        <w:rPr>
                          <w:color w:val="ffffff"/>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3BD">
                <w:pPr>
                  <w:spacing w:after="0" w:lineRule="auto"/>
                  <w:rPr/>
                </w:pPr>
                <w:r w:rsidDel="00000000" w:rsidR="00000000" w:rsidRPr="00000000">
                  <w:rPr>
                    <w:rtl w:val="0"/>
                  </w:rPr>
                </w:r>
              </w:p>
            </w:tc>
            <w:tc>
              <w:tcPr>
                <w:shd w:fill="000000" w:val="clear"/>
              </w:tcPr>
              <w:p w:rsidR="00000000" w:rsidDel="00000000" w:rsidP="00000000" w:rsidRDefault="00000000" w:rsidRPr="00000000" w14:paraId="000003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r>
        </w:tbl>
        <w:p w:rsidR="00000000" w:rsidDel="00000000" w:rsidP="00000000" w:rsidRDefault="00000000" w:rsidRPr="00000000" w14:paraId="000003BF">
          <w:pPr>
            <w:rPr/>
          </w:pPr>
          <w:r w:rsidDel="00000000" w:rsidR="00000000" w:rsidRPr="00000000">
            <w:rPr>
              <w:rtl w:val="0"/>
            </w:rPr>
          </w:r>
        </w:p>
        <w:p w:rsidR="00000000" w:rsidDel="00000000" w:rsidP="00000000" w:rsidRDefault="00000000" w:rsidRPr="00000000" w14:paraId="000003C0">
          <w:pPr>
            <w:spacing w:after="0" w:lineRule="auto"/>
            <w:rPr/>
          </w:pPr>
          <w:r w:rsidDel="00000000" w:rsidR="00000000" w:rsidRPr="00000000">
            <w:rPr>
              <w:rtl w:val="0"/>
            </w:rPr>
          </w:r>
        </w:p>
      </w:tc>
      <w:tc>
        <w:tcPr/>
        <w:p w:rsidR="00000000" w:rsidDel="00000000" w:rsidP="00000000" w:rsidRDefault="00000000" w:rsidRPr="00000000" w14:paraId="000003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tc>
    </w:tr>
  </w:tbl>
  <w:p w:rsidR="00000000" w:rsidDel="00000000" w:rsidP="00000000" w:rsidRDefault="00000000" w:rsidRPr="00000000" w14:paraId="000003C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bl>
    <w:tblPr>
      <w:tblStyle w:val="Table72"/>
      <w:tblW w:w="9360.0" w:type="dxa"/>
      <w:jc w:val="left"/>
      <w:tblLayout w:type="fixed"/>
      <w:tblLook w:val="0600"/>
    </w:tblPr>
    <w:tblGrid>
      <w:gridCol w:w="3120"/>
      <w:gridCol w:w="3120"/>
      <w:gridCol w:w="3120"/>
      <w:tblGridChange w:id="0">
        <w:tblGrid>
          <w:gridCol w:w="3120"/>
          <w:gridCol w:w="3120"/>
          <w:gridCol w:w="3120"/>
        </w:tblGrid>
      </w:tblGridChange>
    </w:tblGrid>
    <w:tr>
      <w:trPr>
        <w:cantSplit w:val="0"/>
        <w:trHeight w:val="300" w:hRule="atLeast"/>
        <w:tblHeader w:val="0"/>
      </w:trPr>
      <w:tc>
        <w:tcPr/>
        <w:p w:rsidR="00000000" w:rsidDel="00000000" w:rsidP="00000000" w:rsidRDefault="00000000" w:rsidRPr="00000000" w14:paraId="000003C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115"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3C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3C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115"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3C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65"/>
      <w:tblW w:w="9360.0" w:type="dxa"/>
      <w:jc w:val="left"/>
      <w:tblLayout w:type="fixed"/>
      <w:tblLook w:val="0600"/>
    </w:tblPr>
    <w:tblGrid>
      <w:gridCol w:w="3120"/>
      <w:gridCol w:w="3120"/>
      <w:gridCol w:w="3120"/>
      <w:tblGridChange w:id="0">
        <w:tblGrid>
          <w:gridCol w:w="3120"/>
          <w:gridCol w:w="3120"/>
          <w:gridCol w:w="3120"/>
        </w:tblGrid>
      </w:tblGridChange>
    </w:tblGrid>
    <w:tr>
      <w:trPr>
        <w:cantSplit w:val="0"/>
        <w:trHeight w:val="300" w:hRule="atLeast"/>
        <w:tblHeader w:val="0"/>
      </w:trPr>
      <w:tc>
        <w:tcPr/>
        <w:p w:rsidR="00000000" w:rsidDel="00000000" w:rsidP="00000000" w:rsidRDefault="00000000" w:rsidRPr="00000000" w14:paraId="000003A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115"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3A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3A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115"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3A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bl>
    <w:tblPr>
      <w:tblStyle w:val="Table66"/>
      <w:tblW w:w="9360.0" w:type="dxa"/>
      <w:jc w:val="left"/>
      <w:tblLayout w:type="fixed"/>
      <w:tblLook w:val="0600"/>
    </w:tblPr>
    <w:tblGrid>
      <w:gridCol w:w="3120"/>
      <w:gridCol w:w="3120"/>
      <w:gridCol w:w="3120"/>
      <w:tblGridChange w:id="0">
        <w:tblGrid>
          <w:gridCol w:w="3120"/>
          <w:gridCol w:w="3120"/>
          <w:gridCol w:w="3120"/>
        </w:tblGrid>
      </w:tblGridChange>
    </w:tblGrid>
    <w:tr>
      <w:trPr>
        <w:cantSplit w:val="0"/>
        <w:trHeight w:val="300" w:hRule="atLeast"/>
        <w:tblHeader w:val="0"/>
      </w:trPr>
      <w:tc>
        <w:tcPr/>
        <w:p w:rsidR="00000000" w:rsidDel="00000000" w:rsidP="00000000" w:rsidRDefault="00000000" w:rsidRPr="00000000" w14:paraId="000003A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115"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3A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3A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115"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3A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6"/>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8"/>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0"/>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
    <w:lvl w:ilvl="0">
      <w:start w:val="12"/>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1">
    <w:lvl w:ilvl="0">
      <w:start w:val="14"/>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2">
    <w:lvl w:ilvl="0">
      <w:start w:val="16"/>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3">
    <w:lvl w:ilvl="0">
      <w:start w:val="17"/>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4">
    <w:lvl w:ilvl="0">
      <w:start w:val="18"/>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5">
    <w:lvl w:ilvl="0">
      <w:start w:val="19"/>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6">
    <w:lvl w:ilvl="0">
      <w:start w:val="2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7">
    <w:lvl w:ilvl="0">
      <w:start w:val="22"/>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8">
    <w:lvl w:ilvl="0">
      <w:start w:val="23"/>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9">
    <w:lvl w:ilvl="0">
      <w:start w:val="24"/>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0">
    <w:lvl w:ilvl="0">
      <w:start w:val="25"/>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1">
    <w:lvl w:ilvl="0">
      <w:start w:val="3"/>
      <w:numFmt w:val="decimal"/>
      <w:lvlText w:val="%1"/>
      <w:lvlJc w:val="left"/>
      <w:pPr>
        <w:ind w:left="360" w:hanging="360"/>
      </w:pPr>
      <w:rPr/>
    </w:lvl>
    <w:lvl w:ilvl="1">
      <w:start w:val="4"/>
      <w:numFmt w:val="decimal"/>
      <w:lvlText w:val="%1.%2"/>
      <w:lvlJc w:val="left"/>
      <w:pPr>
        <w:ind w:left="360" w:hanging="36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440" w:hanging="1440"/>
      </w:pPr>
      <w:rPr/>
    </w:lvl>
    <w:lvl w:ilvl="6">
      <w:start w:val="1"/>
      <w:numFmt w:val="decimal"/>
      <w:lvlText w:val="%1.%2.%3.%4.%5.%6.%7"/>
      <w:lvlJc w:val="left"/>
      <w:pPr>
        <w:ind w:left="1440" w:hanging="1440"/>
      </w:pPr>
      <w:rPr/>
    </w:lvl>
    <w:lvl w:ilvl="7">
      <w:start w:val="1"/>
      <w:numFmt w:val="decimal"/>
      <w:lvlText w:val="%1.%2.%3.%4.%5.%6.%7.%8"/>
      <w:lvlJc w:val="left"/>
      <w:pPr>
        <w:ind w:left="1800" w:hanging="1800"/>
      </w:pPr>
      <w:rPr/>
    </w:lvl>
    <w:lvl w:ilvl="8">
      <w:start w:val="1"/>
      <w:numFmt w:val="decimal"/>
      <w:lvlText w:val="%1.%2.%3.%4.%5.%6.%7.%8.%9"/>
      <w:lvlJc w:val="left"/>
      <w:pPr>
        <w:ind w:left="1800" w:hanging="1800"/>
      </w:pPr>
      <w:rPr/>
    </w:lvl>
  </w:abstractNum>
  <w:abstractNum w:abstractNumId="22">
    <w:lvl w:ilvl="0">
      <w:start w:val="1"/>
      <w:numFmt w:val="lowerLetter"/>
      <w:lvlText w:val="%1."/>
      <w:lvlJc w:val="left"/>
      <w:pPr>
        <w:ind w:left="720" w:hanging="360"/>
      </w:pPr>
      <w:rPr>
        <w:color w:val="0d75bc"/>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3">
    <w:lvl w:ilvl="0">
      <w:start w:val="1"/>
      <w:numFmt w:val="decimal"/>
      <w:lvlText w:val="%1."/>
      <w:lvlJc w:val="left"/>
      <w:pPr>
        <w:ind w:left="720" w:hanging="360"/>
      </w:pPr>
      <w:rPr>
        <w:color w:val="0d75bc"/>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200" w:before="20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pBdr>
        <w:top w:color="4f81bd" w:space="0" w:sz="24" w:val="single"/>
        <w:left w:color="4f81bd" w:space="0" w:sz="24" w:val="single"/>
        <w:bottom w:color="4f81bd" w:space="0" w:sz="24" w:val="single"/>
        <w:right w:color="4f81bd" w:space="0" w:sz="24" w:val="single"/>
      </w:pBdr>
      <w:shd w:fill="4f81bd" w:val="clear"/>
      <w:spacing w:after="120" w:lineRule="auto"/>
    </w:pPr>
    <w:rPr>
      <w:b w:val="1"/>
      <w:smallCaps w:val="1"/>
      <w:color w:val="ffffff"/>
      <w:sz w:val="28"/>
      <w:szCs w:val="28"/>
    </w:rPr>
  </w:style>
  <w:style w:type="paragraph" w:styleId="Heading2">
    <w:name w:val="heading 2"/>
    <w:basedOn w:val="Normal"/>
    <w:next w:val="Normal"/>
    <w:pPr>
      <w:pBdr>
        <w:top w:color="dbe5f1" w:space="0" w:sz="24" w:val="single"/>
        <w:left w:color="dbe5f1" w:space="0" w:sz="24" w:val="single"/>
        <w:bottom w:color="dbe5f1" w:space="0" w:sz="24" w:val="single"/>
        <w:right w:color="dbe5f1" w:space="0" w:sz="24" w:val="single"/>
      </w:pBdr>
      <w:shd w:fill="dbe5f1" w:val="clear"/>
      <w:spacing w:after="120" w:lineRule="auto"/>
    </w:pPr>
    <w:rPr>
      <w:b w:val="1"/>
      <w:smallCaps w:val="1"/>
    </w:rPr>
  </w:style>
  <w:style w:type="paragraph" w:styleId="Heading3">
    <w:name w:val="heading 3"/>
    <w:basedOn w:val="Normal"/>
    <w:next w:val="Normal"/>
    <w:pPr>
      <w:spacing w:after="80" w:before="120" w:lineRule="auto"/>
    </w:pPr>
    <w:rPr>
      <w:smallCaps w:val="1"/>
      <w:color w:val="000000"/>
    </w:rPr>
  </w:style>
  <w:style w:type="paragraph" w:styleId="Heading4">
    <w:name w:val="heading 4"/>
    <w:basedOn w:val="Normal"/>
    <w:next w:val="Normal"/>
    <w:pPr>
      <w:spacing w:after="40" w:before="120" w:lineRule="auto"/>
    </w:pPr>
    <w:rPr>
      <w:color w:val="000000"/>
    </w:rPr>
  </w:style>
  <w:style w:type="paragraph" w:styleId="Heading5">
    <w:name w:val="heading 5"/>
    <w:basedOn w:val="Normal"/>
    <w:next w:val="Normal"/>
    <w:pPr>
      <w:pBdr>
        <w:bottom w:color="4f81bd" w:space="1" w:sz="6" w:val="single"/>
      </w:pBdr>
      <w:spacing w:after="0" w:before="300" w:lineRule="auto"/>
    </w:pPr>
    <w:rPr>
      <w:smallCaps w:val="1"/>
      <w:color w:val="366091"/>
    </w:rPr>
  </w:style>
  <w:style w:type="paragraph" w:styleId="Heading6">
    <w:name w:val="heading 6"/>
    <w:basedOn w:val="Normal"/>
    <w:next w:val="Normal"/>
    <w:pPr>
      <w:pBdr>
        <w:bottom w:color="4f81bd" w:space="1" w:sz="6" w:val="dotted"/>
      </w:pBdr>
      <w:spacing w:after="0" w:before="300" w:lineRule="auto"/>
    </w:pPr>
    <w:rPr>
      <w:smallCaps w:val="1"/>
      <w:color w:val="366091"/>
    </w:rPr>
  </w:style>
  <w:style w:type="paragraph" w:styleId="Title">
    <w:name w:val="Title"/>
    <w:basedOn w:val="Normal"/>
    <w:next w:val="Normal"/>
    <w:pPr>
      <w:spacing w:after="0" w:before="0" w:lineRule="auto"/>
    </w:pPr>
    <w:rPr>
      <w:smallCaps w:val="1"/>
      <w:color w:val="000000"/>
      <w:sz w:val="40"/>
      <w:szCs w:val="40"/>
    </w:rPr>
  </w:style>
  <w:style w:type="paragraph" w:styleId="Normal" w:default="1">
    <w:name w:val="Normal"/>
    <w:qFormat w:val="1"/>
    <w:rsid w:val="00BA440A"/>
    <w:pPr>
      <w:spacing w:line="240" w:lineRule="auto"/>
    </w:pPr>
    <w:rPr>
      <w:szCs w:val="20"/>
    </w:rPr>
  </w:style>
  <w:style w:type="paragraph" w:styleId="Heading1">
    <w:name w:val="heading 1"/>
    <w:basedOn w:val="Normal"/>
    <w:next w:val="Normal"/>
    <w:link w:val="Heading1Char"/>
    <w:uiPriority w:val="9"/>
    <w:qFormat w:val="1"/>
    <w:rsid w:val="001768DD"/>
    <w:pPr>
      <w:pBdr>
        <w:top w:color="4f81bd" w:space="0" w:sz="24" w:themeColor="accent1" w:val="single"/>
        <w:left w:color="4f81bd" w:space="0" w:sz="24" w:themeColor="accent1" w:val="single"/>
        <w:bottom w:color="4f81bd" w:space="0" w:sz="24" w:themeColor="accent1" w:val="single"/>
        <w:right w:color="4f81bd" w:space="0" w:sz="24" w:themeColor="accent1" w:val="single"/>
      </w:pBdr>
      <w:shd w:color="auto" w:fill="4f81bd" w:themeFill="accent1" w:val="clear"/>
      <w:spacing w:after="120"/>
      <w:outlineLvl w:val="0"/>
    </w:pPr>
    <w:rPr>
      <w:b w:val="1"/>
      <w:bCs w:val="1"/>
      <w:caps w:val="1"/>
      <w:color w:val="ffffff" w:themeColor="background1"/>
      <w:spacing w:val="15"/>
      <w:sz w:val="28"/>
      <w:szCs w:val="22"/>
    </w:rPr>
  </w:style>
  <w:style w:type="paragraph" w:styleId="Heading2">
    <w:name w:val="heading 2"/>
    <w:basedOn w:val="Normal"/>
    <w:next w:val="Normal"/>
    <w:link w:val="Heading2Char"/>
    <w:unhideWhenUsed w:val="1"/>
    <w:qFormat w:val="1"/>
    <w:rsid w:val="001768DD"/>
    <w:pPr>
      <w:pBdr>
        <w:top w:color="dbe5f1" w:space="0" w:sz="24" w:themeColor="accent1" w:themeTint="000033" w:val="single"/>
        <w:left w:color="dbe5f1" w:space="0" w:sz="24" w:themeColor="accent1" w:themeTint="000033" w:val="single"/>
        <w:bottom w:color="dbe5f1" w:space="0" w:sz="24" w:themeColor="accent1" w:themeTint="000033" w:val="single"/>
        <w:right w:color="dbe5f1" w:space="0" w:sz="24" w:themeColor="accent1" w:themeTint="000033" w:val="single"/>
      </w:pBdr>
      <w:shd w:color="auto" w:fill="dbe5f1" w:themeFill="accent1" w:themeFillTint="000033" w:val="clear"/>
      <w:spacing w:after="120"/>
      <w:outlineLvl w:val="1"/>
    </w:pPr>
    <w:rPr>
      <w:b w:val="1"/>
      <w:caps w:val="1"/>
      <w:spacing w:val="15"/>
      <w:szCs w:val="22"/>
    </w:rPr>
  </w:style>
  <w:style w:type="paragraph" w:styleId="Heading3">
    <w:name w:val="heading 3"/>
    <w:basedOn w:val="Normal"/>
    <w:next w:val="Normal"/>
    <w:link w:val="Heading3Char"/>
    <w:uiPriority w:val="9"/>
    <w:unhideWhenUsed w:val="1"/>
    <w:qFormat w:val="1"/>
    <w:rsid w:val="00C46A60"/>
    <w:pPr>
      <w:spacing w:after="80" w:before="120"/>
      <w:outlineLvl w:val="2"/>
    </w:pPr>
    <w:rPr>
      <w:caps w:val="1"/>
      <w:color w:val="000000" w:themeColor="text1"/>
      <w:spacing w:val="15"/>
      <w:szCs w:val="22"/>
    </w:rPr>
  </w:style>
  <w:style w:type="paragraph" w:styleId="Heading4">
    <w:name w:val="heading 4"/>
    <w:basedOn w:val="Normal"/>
    <w:next w:val="Normal"/>
    <w:link w:val="Heading4Char"/>
    <w:uiPriority w:val="9"/>
    <w:unhideWhenUsed w:val="1"/>
    <w:qFormat w:val="1"/>
    <w:rsid w:val="00860364"/>
    <w:pPr>
      <w:spacing w:after="40" w:before="120"/>
      <w:outlineLvl w:val="3"/>
    </w:pPr>
    <w:rPr>
      <w:color w:val="000000" w:themeColor="text1"/>
      <w:spacing w:val="10"/>
      <w:szCs w:val="22"/>
    </w:rPr>
  </w:style>
  <w:style w:type="paragraph" w:styleId="Heading5">
    <w:name w:val="heading 5"/>
    <w:basedOn w:val="Normal"/>
    <w:next w:val="Normal"/>
    <w:link w:val="Heading5Char"/>
    <w:uiPriority w:val="9"/>
    <w:semiHidden w:val="1"/>
    <w:unhideWhenUsed w:val="1"/>
    <w:qFormat w:val="1"/>
    <w:rsid w:val="00A55FAC"/>
    <w:pPr>
      <w:pBdr>
        <w:bottom w:color="4f81bd" w:space="1" w:sz="6" w:themeColor="accent1" w:val="single"/>
      </w:pBdr>
      <w:spacing w:after="0" w:before="300"/>
      <w:outlineLvl w:val="4"/>
    </w:pPr>
    <w:rPr>
      <w:caps w:val="1"/>
      <w:color w:val="365f91" w:themeColor="accent1" w:themeShade="0000BF"/>
      <w:spacing w:val="10"/>
      <w:szCs w:val="22"/>
    </w:rPr>
  </w:style>
  <w:style w:type="paragraph" w:styleId="Heading6">
    <w:name w:val="heading 6"/>
    <w:basedOn w:val="Normal"/>
    <w:next w:val="Normal"/>
    <w:link w:val="Heading6Char"/>
    <w:uiPriority w:val="9"/>
    <w:semiHidden w:val="1"/>
    <w:unhideWhenUsed w:val="1"/>
    <w:qFormat w:val="1"/>
    <w:rsid w:val="00A55FAC"/>
    <w:pPr>
      <w:pBdr>
        <w:bottom w:color="4f81bd" w:space="1" w:sz="6" w:themeColor="accent1" w:val="dotted"/>
      </w:pBdr>
      <w:spacing w:after="0" w:before="300"/>
      <w:outlineLvl w:val="5"/>
    </w:pPr>
    <w:rPr>
      <w:caps w:val="1"/>
      <w:color w:val="365f91" w:themeColor="accent1" w:themeShade="0000BF"/>
      <w:spacing w:val="10"/>
      <w:szCs w:val="22"/>
    </w:rPr>
  </w:style>
  <w:style w:type="paragraph" w:styleId="Heading7">
    <w:name w:val="heading 7"/>
    <w:basedOn w:val="Normal"/>
    <w:next w:val="Normal"/>
    <w:link w:val="Heading7Char"/>
    <w:uiPriority w:val="9"/>
    <w:semiHidden w:val="1"/>
    <w:unhideWhenUsed w:val="1"/>
    <w:qFormat w:val="1"/>
    <w:rsid w:val="00A55FAC"/>
    <w:pPr>
      <w:spacing w:after="0" w:before="300"/>
      <w:outlineLvl w:val="6"/>
    </w:pPr>
    <w:rPr>
      <w:caps w:val="1"/>
      <w:color w:val="365f91" w:themeColor="accent1" w:themeShade="0000BF"/>
      <w:spacing w:val="10"/>
      <w:szCs w:val="22"/>
    </w:rPr>
  </w:style>
  <w:style w:type="paragraph" w:styleId="Heading8">
    <w:name w:val="heading 8"/>
    <w:basedOn w:val="Normal"/>
    <w:next w:val="Normal"/>
    <w:link w:val="Heading8Char"/>
    <w:uiPriority w:val="9"/>
    <w:semiHidden w:val="1"/>
    <w:unhideWhenUsed w:val="1"/>
    <w:qFormat w:val="1"/>
    <w:rsid w:val="00A55FAC"/>
    <w:pPr>
      <w:spacing w:after="0" w:before="300"/>
      <w:outlineLvl w:val="7"/>
    </w:pPr>
    <w:rPr>
      <w:caps w:val="1"/>
      <w:spacing w:val="10"/>
      <w:sz w:val="18"/>
      <w:szCs w:val="18"/>
    </w:rPr>
  </w:style>
  <w:style w:type="paragraph" w:styleId="Heading9">
    <w:name w:val="heading 9"/>
    <w:basedOn w:val="Normal"/>
    <w:next w:val="Normal"/>
    <w:link w:val="Heading9Char"/>
    <w:uiPriority w:val="9"/>
    <w:semiHidden w:val="1"/>
    <w:unhideWhenUsed w:val="1"/>
    <w:qFormat w:val="1"/>
    <w:rsid w:val="00A55FAC"/>
    <w:pPr>
      <w:spacing w:after="0" w:before="300"/>
      <w:outlineLvl w:val="8"/>
    </w:pPr>
    <w:rPr>
      <w:i w:val="1"/>
      <w:caps w:val="1"/>
      <w:spacing w:val="10"/>
      <w:sz w:val="18"/>
      <w:szCs w:val="1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1768DD"/>
    <w:rPr>
      <w:b w:val="1"/>
      <w:bCs w:val="1"/>
      <w:caps w:val="1"/>
      <w:color w:val="ffffff" w:themeColor="background1"/>
      <w:spacing w:val="15"/>
      <w:sz w:val="28"/>
      <w:shd w:color="auto" w:fill="4f81bd" w:themeFill="accent1" w:val="clear"/>
    </w:rPr>
  </w:style>
  <w:style w:type="character" w:styleId="Heading2Char" w:customStyle="1">
    <w:name w:val="Heading 2 Char"/>
    <w:basedOn w:val="DefaultParagraphFont"/>
    <w:link w:val="Heading2"/>
    <w:rsid w:val="001768DD"/>
    <w:rPr>
      <w:b w:val="1"/>
      <w:caps w:val="1"/>
      <w:spacing w:val="15"/>
      <w:shd w:color="auto" w:fill="dbe5f1" w:themeFill="accent1" w:themeFillTint="000033" w:val="clear"/>
    </w:rPr>
  </w:style>
  <w:style w:type="character" w:styleId="Heading3Char" w:customStyle="1">
    <w:name w:val="Heading 3 Char"/>
    <w:basedOn w:val="DefaultParagraphFont"/>
    <w:link w:val="Heading3"/>
    <w:uiPriority w:val="9"/>
    <w:rsid w:val="00C46A60"/>
    <w:rPr>
      <w:caps w:val="1"/>
      <w:color w:val="000000" w:themeColor="text1"/>
      <w:spacing w:val="15"/>
    </w:rPr>
  </w:style>
  <w:style w:type="character" w:styleId="Heading4Char" w:customStyle="1">
    <w:name w:val="Heading 4 Char"/>
    <w:basedOn w:val="DefaultParagraphFont"/>
    <w:link w:val="Heading4"/>
    <w:uiPriority w:val="9"/>
    <w:rsid w:val="00860364"/>
    <w:rPr>
      <w:color w:val="000000" w:themeColor="text1"/>
      <w:spacing w:val="10"/>
    </w:rPr>
  </w:style>
  <w:style w:type="character" w:styleId="Heading5Char" w:customStyle="1">
    <w:name w:val="Heading 5 Char"/>
    <w:basedOn w:val="DefaultParagraphFont"/>
    <w:link w:val="Heading5"/>
    <w:uiPriority w:val="9"/>
    <w:semiHidden w:val="1"/>
    <w:rsid w:val="00A55FAC"/>
    <w:rPr>
      <w:caps w:val="1"/>
      <w:color w:val="365f91" w:themeColor="accent1" w:themeShade="0000BF"/>
      <w:spacing w:val="10"/>
    </w:rPr>
  </w:style>
  <w:style w:type="character" w:styleId="Heading6Char" w:customStyle="1">
    <w:name w:val="Heading 6 Char"/>
    <w:basedOn w:val="DefaultParagraphFont"/>
    <w:link w:val="Heading6"/>
    <w:uiPriority w:val="9"/>
    <w:semiHidden w:val="1"/>
    <w:rsid w:val="00A55FAC"/>
    <w:rPr>
      <w:caps w:val="1"/>
      <w:color w:val="365f91" w:themeColor="accent1" w:themeShade="0000BF"/>
      <w:spacing w:val="10"/>
    </w:rPr>
  </w:style>
  <w:style w:type="character" w:styleId="Heading7Char" w:customStyle="1">
    <w:name w:val="Heading 7 Char"/>
    <w:basedOn w:val="DefaultParagraphFont"/>
    <w:link w:val="Heading7"/>
    <w:uiPriority w:val="9"/>
    <w:semiHidden w:val="1"/>
    <w:rsid w:val="00A55FAC"/>
    <w:rPr>
      <w:caps w:val="1"/>
      <w:color w:val="365f91" w:themeColor="accent1" w:themeShade="0000BF"/>
      <w:spacing w:val="10"/>
    </w:rPr>
  </w:style>
  <w:style w:type="character" w:styleId="Heading8Char" w:customStyle="1">
    <w:name w:val="Heading 8 Char"/>
    <w:basedOn w:val="DefaultParagraphFont"/>
    <w:link w:val="Heading8"/>
    <w:uiPriority w:val="9"/>
    <w:semiHidden w:val="1"/>
    <w:rsid w:val="00A55FAC"/>
    <w:rPr>
      <w:caps w:val="1"/>
      <w:spacing w:val="10"/>
      <w:sz w:val="18"/>
      <w:szCs w:val="18"/>
    </w:rPr>
  </w:style>
  <w:style w:type="character" w:styleId="Heading9Char" w:customStyle="1">
    <w:name w:val="Heading 9 Char"/>
    <w:basedOn w:val="DefaultParagraphFont"/>
    <w:link w:val="Heading9"/>
    <w:uiPriority w:val="9"/>
    <w:semiHidden w:val="1"/>
    <w:rsid w:val="00A55FAC"/>
    <w:rPr>
      <w:i w:val="1"/>
      <w:caps w:val="1"/>
      <w:spacing w:val="10"/>
      <w:sz w:val="18"/>
      <w:szCs w:val="18"/>
    </w:rPr>
  </w:style>
  <w:style w:type="paragraph" w:styleId="Caption">
    <w:name w:val="caption"/>
    <w:basedOn w:val="Normal"/>
    <w:next w:val="Normal"/>
    <w:uiPriority w:val="35"/>
    <w:semiHidden w:val="1"/>
    <w:unhideWhenUsed w:val="1"/>
    <w:qFormat w:val="1"/>
    <w:rsid w:val="00A55FAC"/>
    <w:rPr>
      <w:b w:val="1"/>
      <w:bCs w:val="1"/>
      <w:color w:val="365f91" w:themeColor="accent1" w:themeShade="0000BF"/>
      <w:sz w:val="16"/>
      <w:szCs w:val="16"/>
    </w:rPr>
  </w:style>
  <w:style w:type="paragraph" w:styleId="Title">
    <w:name w:val="Title"/>
    <w:basedOn w:val="Normal"/>
    <w:next w:val="Normal"/>
    <w:link w:val="TitleChar"/>
    <w:uiPriority w:val="10"/>
    <w:qFormat w:val="1"/>
    <w:rsid w:val="00614545"/>
    <w:pPr>
      <w:spacing w:after="0" w:before="0"/>
    </w:pPr>
    <w:rPr>
      <w:caps w:val="1"/>
      <w:color w:val="000000" w:themeColor="text1"/>
      <w:spacing w:val="10"/>
      <w:kern w:val="28"/>
      <w:sz w:val="40"/>
      <w:szCs w:val="52"/>
    </w:rPr>
  </w:style>
  <w:style w:type="character" w:styleId="TitleChar" w:customStyle="1">
    <w:name w:val="Title Char"/>
    <w:basedOn w:val="DefaultParagraphFont"/>
    <w:link w:val="Title"/>
    <w:uiPriority w:val="10"/>
    <w:rsid w:val="00614545"/>
    <w:rPr>
      <w:caps w:val="1"/>
      <w:color w:val="000000" w:themeColor="text1"/>
      <w:spacing w:val="10"/>
      <w:kern w:val="28"/>
      <w:sz w:val="40"/>
      <w:szCs w:val="52"/>
    </w:rPr>
  </w:style>
  <w:style w:type="paragraph" w:styleId="Subtitle">
    <w:name w:val="Subtitle"/>
    <w:basedOn w:val="Normal"/>
    <w:next w:val="Normal"/>
    <w:link w:val="SubtitleChar"/>
    <w:uiPriority w:val="11"/>
    <w:qFormat w:val="1"/>
    <w:rsid w:val="00910EC5"/>
    <w:pPr>
      <w:spacing w:after="1000"/>
    </w:pPr>
    <w:rPr>
      <w:caps w:val="1"/>
      <w:color w:val="000000" w:themeColor="text1"/>
      <w:spacing w:val="10"/>
      <w:sz w:val="24"/>
      <w:szCs w:val="24"/>
    </w:rPr>
  </w:style>
  <w:style w:type="character" w:styleId="SubtitleChar" w:customStyle="1">
    <w:name w:val="Subtitle Char"/>
    <w:basedOn w:val="DefaultParagraphFont"/>
    <w:link w:val="Subtitle"/>
    <w:uiPriority w:val="11"/>
    <w:rsid w:val="00910EC5"/>
    <w:rPr>
      <w:caps w:val="1"/>
      <w:color w:val="000000" w:themeColor="text1"/>
      <w:spacing w:val="10"/>
      <w:sz w:val="24"/>
      <w:szCs w:val="24"/>
    </w:rPr>
  </w:style>
  <w:style w:type="character" w:styleId="Strong">
    <w:name w:val="Strong"/>
    <w:uiPriority w:val="22"/>
    <w:qFormat w:val="1"/>
    <w:rsid w:val="00A55FAC"/>
    <w:rPr>
      <w:b w:val="1"/>
      <w:bCs w:val="1"/>
    </w:rPr>
  </w:style>
  <w:style w:type="character" w:styleId="Emphasis">
    <w:name w:val="Emphasis"/>
    <w:uiPriority w:val="20"/>
    <w:qFormat w:val="1"/>
    <w:rsid w:val="00A55FAC"/>
    <w:rPr>
      <w:caps w:val="1"/>
      <w:color w:val="243f60" w:themeColor="accent1" w:themeShade="00007F"/>
      <w:spacing w:val="5"/>
    </w:rPr>
  </w:style>
  <w:style w:type="paragraph" w:styleId="NoSpacing">
    <w:name w:val="No Spacing"/>
    <w:basedOn w:val="Normal"/>
    <w:link w:val="NoSpacingChar"/>
    <w:uiPriority w:val="1"/>
    <w:qFormat w:val="1"/>
    <w:rsid w:val="00A55FAC"/>
    <w:pPr>
      <w:spacing w:after="0" w:before="0"/>
    </w:pPr>
  </w:style>
  <w:style w:type="character" w:styleId="NoSpacingChar" w:customStyle="1">
    <w:name w:val="No Spacing Char"/>
    <w:basedOn w:val="DefaultParagraphFont"/>
    <w:link w:val="NoSpacing"/>
    <w:uiPriority w:val="1"/>
    <w:rsid w:val="00A55FAC"/>
    <w:rPr>
      <w:sz w:val="20"/>
      <w:szCs w:val="20"/>
    </w:rPr>
  </w:style>
  <w:style w:type="paragraph" w:styleId="ListParagraph">
    <w:name w:val="List Paragraph"/>
    <w:basedOn w:val="Normal"/>
    <w:link w:val="ListParagraphChar"/>
    <w:uiPriority w:val="34"/>
    <w:qFormat w:val="1"/>
    <w:rsid w:val="00A55FAC"/>
    <w:pPr>
      <w:ind w:left="720"/>
      <w:contextualSpacing w:val="1"/>
    </w:pPr>
  </w:style>
  <w:style w:type="paragraph" w:styleId="Quote">
    <w:name w:val="Quote"/>
    <w:basedOn w:val="Normal"/>
    <w:next w:val="Normal"/>
    <w:link w:val="QuoteChar"/>
    <w:uiPriority w:val="29"/>
    <w:qFormat w:val="1"/>
    <w:rsid w:val="00A55FAC"/>
    <w:rPr>
      <w:i w:val="1"/>
      <w:iCs w:val="1"/>
    </w:rPr>
  </w:style>
  <w:style w:type="character" w:styleId="QuoteChar" w:customStyle="1">
    <w:name w:val="Quote Char"/>
    <w:basedOn w:val="DefaultParagraphFont"/>
    <w:link w:val="Quote"/>
    <w:uiPriority w:val="29"/>
    <w:rsid w:val="00A55FAC"/>
    <w:rPr>
      <w:i w:val="1"/>
      <w:iCs w:val="1"/>
      <w:sz w:val="20"/>
      <w:szCs w:val="20"/>
    </w:rPr>
  </w:style>
  <w:style w:type="paragraph" w:styleId="IntenseQuote">
    <w:name w:val="Intense Quote"/>
    <w:basedOn w:val="Normal"/>
    <w:next w:val="Normal"/>
    <w:link w:val="IntenseQuoteChar"/>
    <w:uiPriority w:val="30"/>
    <w:qFormat w:val="1"/>
    <w:rsid w:val="00A55FAC"/>
    <w:pPr>
      <w:pBdr>
        <w:top w:color="4f81bd" w:space="10" w:sz="4" w:themeColor="accent1" w:val="single"/>
        <w:left w:color="4f81bd" w:space="10" w:sz="4" w:themeColor="accent1" w:val="single"/>
      </w:pBdr>
      <w:spacing w:after="0"/>
      <w:ind w:left="1296" w:right="1152"/>
      <w:jc w:val="both"/>
    </w:pPr>
    <w:rPr>
      <w:i w:val="1"/>
      <w:iCs w:val="1"/>
      <w:color w:val="4f81bd" w:themeColor="accent1"/>
    </w:rPr>
  </w:style>
  <w:style w:type="character" w:styleId="IntenseQuoteChar" w:customStyle="1">
    <w:name w:val="Intense Quote Char"/>
    <w:basedOn w:val="DefaultParagraphFont"/>
    <w:link w:val="IntenseQuote"/>
    <w:uiPriority w:val="30"/>
    <w:rsid w:val="00A55FAC"/>
    <w:rPr>
      <w:i w:val="1"/>
      <w:iCs w:val="1"/>
      <w:color w:val="4f81bd" w:themeColor="accent1"/>
      <w:sz w:val="20"/>
      <w:szCs w:val="20"/>
    </w:rPr>
  </w:style>
  <w:style w:type="character" w:styleId="SubtleEmphasis">
    <w:name w:val="Subtle Emphasis"/>
    <w:uiPriority w:val="19"/>
    <w:qFormat w:val="1"/>
    <w:rsid w:val="00A55FAC"/>
    <w:rPr>
      <w:i w:val="1"/>
      <w:iCs w:val="1"/>
      <w:color w:val="243f60" w:themeColor="accent1" w:themeShade="00007F"/>
    </w:rPr>
  </w:style>
  <w:style w:type="character" w:styleId="IntenseEmphasis">
    <w:name w:val="Intense Emphasis"/>
    <w:uiPriority w:val="21"/>
    <w:qFormat w:val="1"/>
    <w:rsid w:val="00A55FAC"/>
    <w:rPr>
      <w:b w:val="1"/>
      <w:bCs w:val="1"/>
      <w:caps w:val="1"/>
      <w:color w:val="243f60" w:themeColor="accent1" w:themeShade="00007F"/>
      <w:spacing w:val="10"/>
    </w:rPr>
  </w:style>
  <w:style w:type="character" w:styleId="SubtleReference">
    <w:name w:val="Subtle Reference"/>
    <w:uiPriority w:val="31"/>
    <w:qFormat w:val="1"/>
    <w:rsid w:val="00A55FAC"/>
    <w:rPr>
      <w:b w:val="1"/>
      <w:bCs w:val="1"/>
      <w:color w:val="4f81bd" w:themeColor="accent1"/>
    </w:rPr>
  </w:style>
  <w:style w:type="character" w:styleId="IntenseReference">
    <w:name w:val="Intense Reference"/>
    <w:uiPriority w:val="32"/>
    <w:qFormat w:val="1"/>
    <w:rsid w:val="00A55FAC"/>
    <w:rPr>
      <w:b w:val="1"/>
      <w:bCs w:val="1"/>
      <w:i w:val="1"/>
      <w:iCs w:val="1"/>
      <w:caps w:val="1"/>
      <w:color w:val="4f81bd" w:themeColor="accent1"/>
    </w:rPr>
  </w:style>
  <w:style w:type="character" w:styleId="BookTitle">
    <w:name w:val="Book Title"/>
    <w:uiPriority w:val="33"/>
    <w:qFormat w:val="1"/>
    <w:rsid w:val="00A55FAC"/>
    <w:rPr>
      <w:b w:val="1"/>
      <w:bCs w:val="1"/>
      <w:i w:val="1"/>
      <w:iCs w:val="1"/>
      <w:spacing w:val="9"/>
    </w:rPr>
  </w:style>
  <w:style w:type="paragraph" w:styleId="TOCHeading">
    <w:name w:val="TOC Heading"/>
    <w:basedOn w:val="Heading1"/>
    <w:next w:val="Normal"/>
    <w:uiPriority w:val="39"/>
    <w:semiHidden w:val="1"/>
    <w:unhideWhenUsed w:val="1"/>
    <w:qFormat w:val="1"/>
    <w:rsid w:val="00A55FAC"/>
    <w:pPr>
      <w:outlineLvl w:val="9"/>
    </w:pPr>
  </w:style>
  <w:style w:type="character" w:styleId="Hyperlink">
    <w:name w:val="Hyperlink"/>
    <w:basedOn w:val="DefaultParagraphFont"/>
    <w:uiPriority w:val="99"/>
    <w:rsid w:val="00606FA3"/>
    <w:rPr>
      <w:color w:val="0000ff" w:themeColor="hyperlink"/>
      <w:u w:val="single"/>
    </w:rPr>
  </w:style>
  <w:style w:type="paragraph" w:styleId="BoardMembers" w:customStyle="1">
    <w:name w:val="BoardMembers"/>
    <w:basedOn w:val="Normal"/>
    <w:semiHidden w:val="1"/>
    <w:rsid w:val="00606FA3"/>
    <w:pPr>
      <w:spacing w:after="0" w:before="0"/>
      <w:jc w:val="center"/>
    </w:pPr>
    <w:rPr>
      <w:rFonts w:ascii="Arial" w:cs="Times New Roman" w:eastAsia="Times New Roman" w:hAnsi="Arial"/>
      <w:sz w:val="18"/>
      <w:lang w:bidi="ar-SA"/>
    </w:rPr>
  </w:style>
  <w:style w:type="paragraph" w:styleId="Permission" w:customStyle="1">
    <w:name w:val="Permission"/>
    <w:basedOn w:val="Normal"/>
    <w:semiHidden w:val="1"/>
    <w:rsid w:val="00606FA3"/>
    <w:pPr>
      <w:spacing w:after="0" w:before="0"/>
      <w:jc w:val="center"/>
    </w:pPr>
    <w:rPr>
      <w:rFonts w:ascii="Arial" w:cs="Times New Roman" w:eastAsia="Times New Roman" w:hAnsi="Arial"/>
      <w:i w:val="1"/>
      <w:iCs w:val="1"/>
      <w:sz w:val="18"/>
      <w:lang w:bidi="ar-SA"/>
    </w:rPr>
  </w:style>
  <w:style w:type="paragraph" w:styleId="Table" w:customStyle="1">
    <w:name w:val="Table"/>
    <w:basedOn w:val="Normal"/>
    <w:qFormat w:val="1"/>
    <w:rsid w:val="00BD6DAC"/>
    <w:pPr>
      <w:spacing w:after="80" w:before="80"/>
    </w:pPr>
    <w:rPr>
      <w:sz w:val="20"/>
    </w:rPr>
  </w:style>
  <w:style w:type="paragraph" w:styleId="BalloonText">
    <w:name w:val="Balloon Text"/>
    <w:basedOn w:val="Normal"/>
    <w:link w:val="BalloonTextChar"/>
    <w:uiPriority w:val="99"/>
    <w:semiHidden w:val="1"/>
    <w:unhideWhenUsed w:val="1"/>
    <w:rsid w:val="006D5D2F"/>
    <w:pPr>
      <w:spacing w:after="0" w:before="0"/>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6D5D2F"/>
    <w:rPr>
      <w:rFonts w:ascii="Tahoma" w:cs="Tahoma" w:hAnsi="Tahoma"/>
      <w:sz w:val="16"/>
      <w:szCs w:val="16"/>
    </w:rPr>
  </w:style>
  <w:style w:type="paragraph" w:styleId="TOC1">
    <w:name w:val="toc 1"/>
    <w:basedOn w:val="Normal"/>
    <w:next w:val="Normal"/>
    <w:autoRedefine w:val="1"/>
    <w:uiPriority w:val="39"/>
    <w:unhideWhenUsed w:val="1"/>
    <w:rsid w:val="00E02944"/>
    <w:pPr>
      <w:spacing w:after="120" w:before="120"/>
    </w:pPr>
  </w:style>
  <w:style w:type="paragraph" w:styleId="TOC2">
    <w:name w:val="toc 2"/>
    <w:basedOn w:val="Normal"/>
    <w:next w:val="Normal"/>
    <w:autoRedefine w:val="1"/>
    <w:uiPriority w:val="39"/>
    <w:unhideWhenUsed w:val="1"/>
    <w:rsid w:val="00E02944"/>
    <w:pPr>
      <w:spacing w:after="120" w:before="120"/>
      <w:ind w:left="216"/>
    </w:pPr>
  </w:style>
  <w:style w:type="paragraph" w:styleId="TOC3">
    <w:name w:val="toc 3"/>
    <w:basedOn w:val="Normal"/>
    <w:next w:val="Normal"/>
    <w:autoRedefine w:val="1"/>
    <w:uiPriority w:val="39"/>
    <w:unhideWhenUsed w:val="1"/>
    <w:rsid w:val="00E02944"/>
    <w:pPr>
      <w:spacing w:after="120" w:before="120"/>
      <w:ind w:left="446"/>
    </w:pPr>
  </w:style>
  <w:style w:type="paragraph" w:styleId="Header">
    <w:name w:val="header"/>
    <w:basedOn w:val="Normal"/>
    <w:link w:val="HeaderChar"/>
    <w:uiPriority w:val="99"/>
    <w:unhideWhenUsed w:val="1"/>
    <w:rsid w:val="00F0784E"/>
    <w:pPr>
      <w:tabs>
        <w:tab w:val="center" w:pos="4680"/>
        <w:tab w:val="right" w:pos="9360"/>
      </w:tabs>
      <w:spacing w:after="0" w:before="0"/>
    </w:pPr>
  </w:style>
  <w:style w:type="character" w:styleId="HeaderChar" w:customStyle="1">
    <w:name w:val="Header Char"/>
    <w:basedOn w:val="DefaultParagraphFont"/>
    <w:link w:val="Header"/>
    <w:uiPriority w:val="99"/>
    <w:rsid w:val="00F0784E"/>
    <w:rPr>
      <w:szCs w:val="20"/>
    </w:rPr>
  </w:style>
  <w:style w:type="paragraph" w:styleId="Footer">
    <w:name w:val="footer"/>
    <w:basedOn w:val="Normal"/>
    <w:link w:val="FooterChar"/>
    <w:uiPriority w:val="99"/>
    <w:unhideWhenUsed w:val="1"/>
    <w:rsid w:val="00F0784E"/>
    <w:pPr>
      <w:tabs>
        <w:tab w:val="center" w:pos="4680"/>
        <w:tab w:val="right" w:pos="9360"/>
      </w:tabs>
      <w:spacing w:after="0" w:before="0"/>
    </w:pPr>
  </w:style>
  <w:style w:type="character" w:styleId="FooterChar" w:customStyle="1">
    <w:name w:val="Footer Char"/>
    <w:basedOn w:val="DefaultParagraphFont"/>
    <w:link w:val="Footer"/>
    <w:uiPriority w:val="99"/>
    <w:rsid w:val="00F0784E"/>
    <w:rPr>
      <w:szCs w:val="20"/>
    </w:rPr>
  </w:style>
  <w:style w:type="table" w:styleId="TableGrid">
    <w:name w:val="Table Grid"/>
    <w:basedOn w:val="TableNormal"/>
    <w:uiPriority w:val="59"/>
    <w:rsid w:val="00B4729F"/>
    <w:pPr>
      <w:spacing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CommentReference">
    <w:name w:val="annotation reference"/>
    <w:basedOn w:val="DefaultParagraphFont"/>
    <w:uiPriority w:val="99"/>
    <w:rsid w:val="00567DA8"/>
    <w:rPr>
      <w:sz w:val="16"/>
      <w:szCs w:val="16"/>
    </w:rPr>
  </w:style>
  <w:style w:type="paragraph" w:styleId="CommentText">
    <w:name w:val="annotation text"/>
    <w:basedOn w:val="Normal"/>
    <w:link w:val="CommentTextChar"/>
    <w:autoRedefine w:val="1"/>
    <w:uiPriority w:val="99"/>
    <w:rsid w:val="00BA440A"/>
    <w:pPr>
      <w:spacing w:after="0" w:before="0"/>
    </w:pPr>
    <w:rPr>
      <w:rFonts w:cs="Times New Roman" w:eastAsia="Times New Roman"/>
      <w:sz w:val="20"/>
      <w:lang w:bidi="ar-SA"/>
    </w:rPr>
  </w:style>
  <w:style w:type="character" w:styleId="CommentTextChar" w:customStyle="1">
    <w:name w:val="Comment Text Char"/>
    <w:basedOn w:val="DefaultParagraphFont"/>
    <w:link w:val="CommentText"/>
    <w:uiPriority w:val="99"/>
    <w:rsid w:val="00BA440A"/>
    <w:rPr>
      <w:rFonts w:cs="Times New Roman" w:eastAsia="Times New Roman"/>
      <w:sz w:val="20"/>
      <w:szCs w:val="20"/>
      <w:lang w:bidi="ar-SA"/>
    </w:rPr>
  </w:style>
  <w:style w:type="paragraph" w:styleId="Body" w:customStyle="1">
    <w:name w:val="Body"/>
    <w:basedOn w:val="Normal"/>
    <w:link w:val="BodyChar"/>
    <w:uiPriority w:val="99"/>
    <w:rsid w:val="006F14C8"/>
    <w:pPr>
      <w:spacing w:after="120" w:before="0"/>
    </w:pPr>
    <w:rPr>
      <w:rFonts w:ascii="Times New Roman" w:cs="Times New Roman" w:eastAsia="Times New Roman" w:hAnsi="Times New Roman"/>
      <w:szCs w:val="24"/>
      <w:lang w:bidi="ar-SA"/>
    </w:rPr>
  </w:style>
  <w:style w:type="character" w:styleId="BodyChar" w:customStyle="1">
    <w:name w:val="Body Char"/>
    <w:basedOn w:val="DefaultParagraphFont"/>
    <w:link w:val="Body"/>
    <w:uiPriority w:val="99"/>
    <w:rsid w:val="006F14C8"/>
    <w:rPr>
      <w:rFonts w:ascii="Times New Roman" w:cs="Times New Roman" w:eastAsia="Times New Roman" w:hAnsi="Times New Roman"/>
      <w:sz w:val="24"/>
      <w:szCs w:val="24"/>
      <w:lang w:bidi="ar-SA"/>
    </w:rPr>
  </w:style>
  <w:style w:type="paragraph" w:styleId="FootnoteText">
    <w:name w:val="footnote text"/>
    <w:basedOn w:val="Normal"/>
    <w:link w:val="FootnoteTextChar"/>
    <w:autoRedefine w:val="1"/>
    <w:rsid w:val="00CF7A8F"/>
    <w:pPr>
      <w:spacing w:after="0" w:before="0"/>
    </w:pPr>
    <w:rPr>
      <w:rFonts w:cs="Times New Roman" w:eastAsia="Times New Roman"/>
      <w:sz w:val="18"/>
      <w:lang w:bidi="ar-SA"/>
    </w:rPr>
  </w:style>
  <w:style w:type="character" w:styleId="FootnoteTextChar" w:customStyle="1">
    <w:name w:val="Footnote Text Char"/>
    <w:basedOn w:val="DefaultParagraphFont"/>
    <w:link w:val="FootnoteText"/>
    <w:rsid w:val="00CF7A8F"/>
    <w:rPr>
      <w:rFonts w:cs="Times New Roman" w:eastAsia="Times New Roman"/>
      <w:sz w:val="18"/>
      <w:szCs w:val="20"/>
      <w:lang w:bidi="ar-SA"/>
    </w:rPr>
  </w:style>
  <w:style w:type="character" w:styleId="FootnoteReference">
    <w:name w:val="footnote reference"/>
    <w:basedOn w:val="DefaultParagraphFont"/>
    <w:rsid w:val="006F14C8"/>
    <w:rPr>
      <w:vertAlign w:val="superscript"/>
    </w:rPr>
  </w:style>
  <w:style w:type="paragraph" w:styleId="FinePrint" w:customStyle="1">
    <w:name w:val="Fine Print"/>
    <w:qFormat w:val="1"/>
    <w:rsid w:val="00B67363"/>
    <w:pPr>
      <w:spacing w:after="0" w:before="0"/>
      <w:jc w:val="center"/>
    </w:pPr>
    <w:rPr>
      <w:sz w:val="18"/>
      <w:szCs w:val="20"/>
    </w:rPr>
  </w:style>
  <w:style w:type="paragraph" w:styleId="CommentSubject">
    <w:name w:val="annotation subject"/>
    <w:basedOn w:val="CommentText"/>
    <w:next w:val="CommentText"/>
    <w:link w:val="CommentSubjectChar"/>
    <w:uiPriority w:val="99"/>
    <w:semiHidden w:val="1"/>
    <w:unhideWhenUsed w:val="1"/>
    <w:rsid w:val="00E36349"/>
    <w:pPr>
      <w:spacing w:after="200" w:before="200"/>
    </w:pPr>
    <w:rPr>
      <w:rFonts w:cstheme="minorBidi" w:eastAsiaTheme="minorEastAsia"/>
      <w:b w:val="1"/>
      <w:bCs w:val="1"/>
      <w:lang w:bidi="en-US"/>
    </w:rPr>
  </w:style>
  <w:style w:type="character" w:styleId="CommentSubjectChar" w:customStyle="1">
    <w:name w:val="Comment Subject Char"/>
    <w:basedOn w:val="CommentTextChar"/>
    <w:link w:val="CommentSubject"/>
    <w:uiPriority w:val="99"/>
    <w:semiHidden w:val="1"/>
    <w:rsid w:val="00E36349"/>
    <w:rPr>
      <w:rFonts w:ascii="Times New Roman" w:cs="Times New Roman" w:eastAsia="Times New Roman" w:hAnsi="Times New Roman"/>
      <w:b w:val="1"/>
      <w:bCs w:val="1"/>
      <w:sz w:val="20"/>
      <w:szCs w:val="20"/>
      <w:lang w:bidi="ar-SA"/>
    </w:rPr>
  </w:style>
  <w:style w:type="table" w:styleId="TableGrid1" w:customStyle="1">
    <w:name w:val="Table Grid1"/>
    <w:basedOn w:val="TableNormal"/>
    <w:next w:val="TableGrid"/>
    <w:uiPriority w:val="39"/>
    <w:rsid w:val="002D620C"/>
    <w:pPr>
      <w:spacing w:after="0" w:before="0" w:line="240" w:lineRule="auto"/>
    </w:pPr>
    <w:rPr>
      <w:rFonts w:eastAsia="Calibri"/>
      <w:lang w:bidi="ar-SA"/>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eGrid2" w:customStyle="1">
    <w:name w:val="Table Grid2"/>
    <w:basedOn w:val="TableNormal"/>
    <w:next w:val="TableGrid"/>
    <w:uiPriority w:val="39"/>
    <w:rsid w:val="002B34FF"/>
    <w:pPr>
      <w:spacing w:after="0" w:before="0" w:line="240" w:lineRule="auto"/>
    </w:pPr>
    <w:rPr>
      <w:rFonts w:eastAsia="Calibri"/>
      <w:lang w:bidi="ar-SA"/>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Revision">
    <w:name w:val="Revision"/>
    <w:hidden w:val="1"/>
    <w:uiPriority w:val="99"/>
    <w:semiHidden w:val="1"/>
    <w:rsid w:val="00D04B43"/>
    <w:pPr>
      <w:spacing w:after="0" w:before="0" w:line="240" w:lineRule="auto"/>
    </w:pPr>
    <w:rPr>
      <w:szCs w:val="20"/>
    </w:rPr>
  </w:style>
  <w:style w:type="paragraph" w:styleId="BulletedList" w:customStyle="1">
    <w:name w:val="Bulleted List"/>
    <w:basedOn w:val="ListParagraph"/>
    <w:qFormat w:val="1"/>
    <w:rsid w:val="00C46A60"/>
    <w:pPr>
      <w:numPr>
        <w:numId w:val="1"/>
      </w:numPr>
    </w:pPr>
    <w:rPr>
      <w:szCs w:val="24"/>
    </w:rPr>
  </w:style>
  <w:style w:type="character" w:styleId="PlaceholderText">
    <w:name w:val="Placeholder Text"/>
    <w:basedOn w:val="DefaultParagraphFont"/>
    <w:uiPriority w:val="99"/>
    <w:semiHidden w:val="1"/>
    <w:rsid w:val="00701A90"/>
    <w:rPr>
      <w:color w:val="808080"/>
    </w:rPr>
  </w:style>
  <w:style w:type="paragraph" w:styleId="NormalWeb">
    <w:name w:val="Normal (Web)"/>
    <w:basedOn w:val="Normal"/>
    <w:uiPriority w:val="99"/>
    <w:semiHidden w:val="1"/>
    <w:unhideWhenUsed w:val="1"/>
    <w:rsid w:val="00C35BAA"/>
    <w:pPr>
      <w:spacing w:after="100" w:afterAutospacing="1" w:before="100" w:beforeAutospacing="1"/>
    </w:pPr>
    <w:rPr>
      <w:rFonts w:ascii="Times New Roman" w:cs="Times New Roman" w:eastAsia="Times New Roman" w:hAnsi="Times New Roman"/>
      <w:szCs w:val="24"/>
      <w:lang w:bidi="ar-SA"/>
    </w:rPr>
  </w:style>
  <w:style w:type="character" w:styleId="FollowedHyperlink">
    <w:name w:val="FollowedHyperlink"/>
    <w:basedOn w:val="DefaultParagraphFont"/>
    <w:uiPriority w:val="99"/>
    <w:semiHidden w:val="1"/>
    <w:unhideWhenUsed w:val="1"/>
    <w:rsid w:val="00B67363"/>
    <w:rPr>
      <w:color w:val="800080" w:themeColor="followedHyperlink"/>
      <w:u w:val="single"/>
    </w:rPr>
  </w:style>
  <w:style w:type="paragraph" w:styleId="TableHeading" w:customStyle="1">
    <w:name w:val="Table Heading"/>
    <w:basedOn w:val="Table"/>
    <w:qFormat w:val="1"/>
    <w:rsid w:val="00BD6DAC"/>
    <w:rPr>
      <w:b w:val="1"/>
      <w:sz w:val="22"/>
      <w:szCs w:val="22"/>
    </w:rPr>
  </w:style>
  <w:style w:type="table" w:styleId="TableGrid4" w:customStyle="1">
    <w:name w:val="Table Grid4"/>
    <w:basedOn w:val="TableNormal"/>
    <w:next w:val="TableGrid"/>
    <w:uiPriority w:val="59"/>
    <w:rsid w:val="00AB382A"/>
    <w:pPr>
      <w:spacing w:after="0" w:before="0" w:line="240" w:lineRule="auto"/>
    </w:pPr>
    <w:rPr>
      <w:sz w:val="24"/>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eGrid3" w:customStyle="1">
    <w:name w:val="Table Grid3"/>
    <w:basedOn w:val="TableNormal"/>
    <w:next w:val="TableGrid"/>
    <w:uiPriority w:val="59"/>
    <w:rsid w:val="005D763C"/>
    <w:pPr>
      <w:spacing w:after="0" w:before="0" w:line="240" w:lineRule="auto"/>
    </w:pPr>
    <w:rPr>
      <w:sz w:val="24"/>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eGrid5" w:customStyle="1">
    <w:name w:val="Table Grid5"/>
    <w:basedOn w:val="TableNormal"/>
    <w:next w:val="TableGrid"/>
    <w:uiPriority w:val="59"/>
    <w:rsid w:val="005D763C"/>
    <w:pPr>
      <w:spacing w:after="0" w:before="0" w:line="240" w:lineRule="auto"/>
    </w:pPr>
    <w:rPr>
      <w:sz w:val="24"/>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ListParagraphChar" w:customStyle="1">
    <w:name w:val="List Paragraph Char"/>
    <w:basedOn w:val="DefaultParagraphFont"/>
    <w:link w:val="ListParagraph"/>
    <w:uiPriority w:val="34"/>
    <w:locked w:val="1"/>
    <w:rsid w:val="003E7CFE"/>
    <w:rPr>
      <w:szCs w:val="20"/>
    </w:rPr>
  </w:style>
  <w:style w:type="character" w:styleId="UnresolvedMention" w:customStyle="1">
    <w:name w:val="Unresolved Mention"/>
    <w:basedOn w:val="DefaultParagraphFont"/>
    <w:uiPriority w:val="99"/>
    <w:semiHidden w:val="1"/>
    <w:unhideWhenUsed w:val="1"/>
    <w:rsid w:val="003A753A"/>
    <w:rPr>
      <w:color w:val="605e5c"/>
      <w:shd w:color="auto" w:fill="e1dfdd" w:val="clear"/>
    </w:rPr>
  </w:style>
  <w:style w:type="table" w:styleId="TableGrid6" w:customStyle="1">
    <w:name w:val="Table Grid6"/>
    <w:basedOn w:val="TableNormal"/>
    <w:next w:val="TableGrid"/>
    <w:uiPriority w:val="59"/>
    <w:rsid w:val="009E03D0"/>
    <w:pPr>
      <w:spacing w:after="0" w:before="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section" w:customStyle="1">
    <w:name w:val="subsection"/>
    <w:basedOn w:val="Normal"/>
    <w:rsid w:val="00CD37EC"/>
    <w:pPr>
      <w:spacing w:after="100" w:afterAutospacing="1" w:before="100" w:beforeAutospacing="1"/>
    </w:pPr>
    <w:rPr>
      <w:rFonts w:ascii="Times New Roman" w:cs="Times New Roman" w:eastAsia="Times New Roman" w:hAnsi="Times New Roman"/>
      <w:sz w:val="24"/>
      <w:szCs w:val="24"/>
      <w:lang w:bidi="ar-SA"/>
    </w:rPr>
  </w:style>
  <w:style w:type="paragraph" w:styleId="indent-2" w:customStyle="1">
    <w:name w:val="indent-2"/>
    <w:basedOn w:val="Normal"/>
    <w:rsid w:val="00CD37EC"/>
    <w:pPr>
      <w:spacing w:after="100" w:afterAutospacing="1" w:before="100" w:beforeAutospacing="1"/>
    </w:pPr>
    <w:rPr>
      <w:rFonts w:ascii="Times New Roman" w:cs="Times New Roman" w:eastAsia="Times New Roman" w:hAnsi="Times New Roman"/>
      <w:sz w:val="24"/>
      <w:szCs w:val="24"/>
      <w:lang w:bidi="ar-SA"/>
    </w:rPr>
  </w:style>
  <w:style w:type="paragraph" w:styleId="context" w:customStyle="1">
    <w:name w:val="context"/>
    <w:basedOn w:val="Normal"/>
    <w:rsid w:val="00EA6D48"/>
    <w:pPr>
      <w:spacing w:after="100" w:afterAutospacing="1" w:before="100" w:beforeAutospacing="1"/>
    </w:pPr>
    <w:rPr>
      <w:rFonts w:ascii="Times New Roman" w:cs="Times New Roman" w:eastAsia="Times New Roman" w:hAnsi="Times New Roman"/>
      <w:sz w:val="24"/>
      <w:szCs w:val="24"/>
      <w:lang w:bidi="ar-SA"/>
    </w:rPr>
  </w:style>
  <w:style w:type="paragraph" w:styleId="BodyText">
    <w:name w:val="Body Text"/>
    <w:basedOn w:val="Normal"/>
    <w:link w:val="BodyTextChar"/>
    <w:uiPriority w:val="1"/>
    <w:qFormat w:val="1"/>
    <w:rsid w:val="001F2CE0"/>
    <w:pPr>
      <w:widowControl w:val="0"/>
      <w:spacing w:after="0" w:before="0"/>
      <w:ind w:left="847"/>
    </w:pPr>
    <w:rPr>
      <w:rFonts w:ascii="Arial" w:eastAsia="Arial" w:hAnsi="Arial"/>
      <w:sz w:val="24"/>
      <w:szCs w:val="24"/>
      <w:lang w:bidi="ar-SA"/>
    </w:rPr>
  </w:style>
  <w:style w:type="character" w:styleId="BodyTextChar" w:customStyle="1">
    <w:name w:val="Body Text Char"/>
    <w:basedOn w:val="DefaultParagraphFont"/>
    <w:link w:val="BodyText"/>
    <w:uiPriority w:val="1"/>
    <w:rsid w:val="001F2CE0"/>
    <w:rPr>
      <w:rFonts w:ascii="Arial" w:eastAsia="Arial" w:hAnsi="Arial"/>
      <w:sz w:val="24"/>
      <w:szCs w:val="24"/>
      <w:lang w:bidi="ar-SA"/>
    </w:rPr>
  </w:style>
  <w:style w:type="paragraph" w:styleId="EmptyCellLayoutStyle" w:customStyle="1">
    <w:name w:val="EmptyCellLayoutStyle"/>
    <w:rsid w:val="00ED0A55"/>
    <w:pPr>
      <w:spacing w:after="160" w:before="0" w:line="259" w:lineRule="auto"/>
    </w:pPr>
    <w:rPr>
      <w:rFonts w:ascii="Times New Roman" w:cs="Times New Roman" w:eastAsia="Times New Roman" w:hAnsi="Times New Roman"/>
      <w:sz w:val="2"/>
      <w:szCs w:val="20"/>
      <w:lang w:bidi="ar-SA"/>
    </w:rPr>
  </w:style>
  <w:style w:type="character" w:styleId="normaltextrun" w:customStyle="1">
    <w:name w:val="normaltextrun"/>
    <w:basedOn w:val="DefaultParagraphFont"/>
    <w:rsid w:val="001268D9"/>
  </w:style>
  <w:style w:type="character" w:styleId="eop" w:customStyle="1">
    <w:name w:val="eop"/>
    <w:basedOn w:val="DefaultParagraphFont"/>
    <w:rsid w:val="00B43E4E"/>
  </w:style>
  <w:style w:type="paragraph" w:styleId="Subtitle">
    <w:name w:val="Subtitle"/>
    <w:basedOn w:val="Normal"/>
    <w:next w:val="Normal"/>
    <w:pPr>
      <w:spacing w:after="1000" w:lineRule="auto"/>
    </w:pPr>
    <w:rPr>
      <w:smallCaps w:val="1"/>
      <w:color w:val="000000"/>
      <w:sz w:val="24"/>
      <w:szCs w:val="24"/>
    </w:rPr>
  </w:style>
  <w:style w:type="table" w:styleId="Table1">
    <w:basedOn w:val="TableNormal"/>
    <w:pPr>
      <w:spacing w:after="0" w:before="0" w:line="240" w:lineRule="auto"/>
    </w:pPr>
    <w:rPr>
      <w:sz w:val="24"/>
      <w:szCs w:val="24"/>
    </w:r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0.0" w:type="dxa"/>
        <w:bottom w:w="0.0" w:type="dxa"/>
        <w:right w:w="0.0" w:type="dxa"/>
      </w:tblCellMar>
    </w:tblPr>
  </w:style>
  <w:style w:type="table" w:styleId="Table9">
    <w:basedOn w:val="TableNormal"/>
    <w:tblPr>
      <w:tblStyleRowBandSize w:val="1"/>
      <w:tblStyleColBandSize w:val="1"/>
      <w:tblCellMar>
        <w:top w:w="0.0" w:type="dxa"/>
        <w:left w:w="0.0" w:type="dxa"/>
        <w:bottom w:w="0.0" w:type="dxa"/>
        <w:right w:w="0.0" w:type="dxa"/>
      </w:tblCellMar>
    </w:tblPr>
  </w:style>
  <w:style w:type="table" w:styleId="Table10">
    <w:basedOn w:val="TableNormal"/>
    <w:tblPr>
      <w:tblStyleRowBandSize w:val="1"/>
      <w:tblStyleColBandSize w:val="1"/>
      <w:tblCellMar>
        <w:top w:w="15.0" w:type="dxa"/>
        <w:left w:w="115.0" w:type="dxa"/>
        <w:bottom w:w="0.0" w:type="dxa"/>
        <w:right w:w="115.0" w:type="dxa"/>
      </w:tblCellMar>
    </w:tblPr>
  </w:style>
  <w:style w:type="table" w:styleId="Table11">
    <w:basedOn w:val="TableNormal"/>
    <w:tblPr>
      <w:tblStyleRowBandSize w:val="1"/>
      <w:tblStyleColBandSize w:val="1"/>
      <w:tblCellMar>
        <w:top w:w="0.0" w:type="dxa"/>
        <w:left w:w="0.0" w:type="dxa"/>
        <w:bottom w:w="0.0" w:type="dxa"/>
        <w:right w:w="0.0" w:type="dxa"/>
      </w:tblCellMar>
    </w:tblPr>
  </w:style>
  <w:style w:type="table" w:styleId="Table12">
    <w:basedOn w:val="TableNormal"/>
    <w:tblPr>
      <w:tblStyleRowBandSize w:val="1"/>
      <w:tblStyleColBandSize w:val="1"/>
      <w:tblCellMar>
        <w:top w:w="0.0" w:type="dxa"/>
        <w:left w:w="0.0" w:type="dxa"/>
        <w:bottom w:w="0.0" w:type="dxa"/>
        <w:right w:w="0.0" w:type="dxa"/>
      </w:tblCellMar>
    </w:tblPr>
  </w:style>
  <w:style w:type="table" w:styleId="Table13">
    <w:basedOn w:val="TableNormal"/>
    <w:tblPr>
      <w:tblStyleRowBandSize w:val="1"/>
      <w:tblStyleColBandSize w:val="1"/>
      <w:tblCellMar>
        <w:top w:w="0.0" w:type="dxa"/>
        <w:left w:w="0.0" w:type="dxa"/>
        <w:bottom w:w="0.0" w:type="dxa"/>
        <w:right w:w="0.0" w:type="dxa"/>
      </w:tblCellMar>
    </w:tblPr>
  </w:style>
  <w:style w:type="table" w:styleId="Table14">
    <w:basedOn w:val="TableNormal"/>
    <w:tblPr>
      <w:tblStyleRowBandSize w:val="1"/>
      <w:tblStyleColBandSize w:val="1"/>
      <w:tblCellMar>
        <w:top w:w="0.0" w:type="dxa"/>
        <w:left w:w="0.0" w:type="dxa"/>
        <w:bottom w:w="0.0" w:type="dxa"/>
        <w:right w:w="0.0" w:type="dxa"/>
      </w:tblCellMar>
    </w:tblPr>
  </w:style>
  <w:style w:type="table" w:styleId="Table15">
    <w:basedOn w:val="TableNormal"/>
    <w:tblPr>
      <w:tblStyleRowBandSize w:val="1"/>
      <w:tblStyleColBandSize w:val="1"/>
      <w:tblCellMar>
        <w:top w:w="0.0" w:type="dxa"/>
        <w:left w:w="0.0" w:type="dxa"/>
        <w:bottom w:w="0.0" w:type="dxa"/>
        <w:right w:w="0.0" w:type="dxa"/>
      </w:tblCellMar>
    </w:tblPr>
  </w:style>
  <w:style w:type="table" w:styleId="Table16">
    <w:basedOn w:val="TableNormal"/>
    <w:tblPr>
      <w:tblStyleRowBandSize w:val="1"/>
      <w:tblStyleColBandSize w:val="1"/>
      <w:tblCellMar>
        <w:top w:w="0.0" w:type="dxa"/>
        <w:left w:w="0.0" w:type="dxa"/>
        <w:bottom w:w="0.0" w:type="dxa"/>
        <w:right w:w="0.0" w:type="dxa"/>
      </w:tblCellMar>
    </w:tblPr>
  </w:style>
  <w:style w:type="table" w:styleId="Table17">
    <w:basedOn w:val="TableNormal"/>
    <w:tblPr>
      <w:tblStyleRowBandSize w:val="1"/>
      <w:tblStyleColBandSize w:val="1"/>
      <w:tblCellMar>
        <w:top w:w="0.0" w:type="dxa"/>
        <w:left w:w="0.0" w:type="dxa"/>
        <w:bottom w:w="0.0" w:type="dxa"/>
        <w:right w:w="0.0" w:type="dxa"/>
      </w:tblCellMar>
    </w:tblPr>
  </w:style>
  <w:style w:type="table" w:styleId="Table18">
    <w:basedOn w:val="TableNormal"/>
    <w:tblPr>
      <w:tblStyleRowBandSize w:val="1"/>
      <w:tblStyleColBandSize w:val="1"/>
      <w:tblCellMar>
        <w:top w:w="0.0" w:type="dxa"/>
        <w:left w:w="0.0" w:type="dxa"/>
        <w:bottom w:w="0.0" w:type="dxa"/>
        <w:right w:w="0.0" w:type="dxa"/>
      </w:tblCellMar>
    </w:tblPr>
  </w:style>
  <w:style w:type="table" w:styleId="Table19">
    <w:basedOn w:val="TableNormal"/>
    <w:pPr>
      <w:spacing w:after="0" w:before="0" w:line="240" w:lineRule="auto"/>
    </w:pPr>
    <w:rPr>
      <w:sz w:val="24"/>
      <w:szCs w:val="24"/>
    </w:rPr>
    <w:tblPr>
      <w:tblStyleRowBandSize w:val="1"/>
      <w:tblStyleColBandSize w:val="1"/>
      <w:tblCellMar>
        <w:top w:w="0.0" w:type="dxa"/>
        <w:left w:w="108.0" w:type="dxa"/>
        <w:bottom w:w="0.0" w:type="dxa"/>
        <w:right w:w="108.0" w:type="dxa"/>
      </w:tblCellMar>
    </w:tblPr>
  </w:style>
  <w:style w:type="table" w:styleId="Table20">
    <w:basedOn w:val="TableNormal"/>
    <w:tblPr>
      <w:tblStyleRowBandSize w:val="1"/>
      <w:tblStyleColBandSize w:val="1"/>
      <w:tblCellMar>
        <w:top w:w="0.0" w:type="dxa"/>
        <w:left w:w="0.0" w:type="dxa"/>
        <w:bottom w:w="0.0" w:type="dxa"/>
        <w:right w:w="0.0" w:type="dxa"/>
      </w:tblCellMar>
    </w:tblPr>
  </w:style>
  <w:style w:type="table" w:styleId="Table21">
    <w:basedOn w:val="TableNormal"/>
    <w:tblPr>
      <w:tblStyleRowBandSize w:val="1"/>
      <w:tblStyleColBandSize w:val="1"/>
      <w:tblCellMar>
        <w:top w:w="0.0" w:type="dxa"/>
        <w:left w:w="0.0" w:type="dxa"/>
        <w:bottom w:w="0.0" w:type="dxa"/>
        <w:right w:w="0.0" w:type="dxa"/>
      </w:tblCellMar>
    </w:tblPr>
  </w:style>
  <w:style w:type="table" w:styleId="Table22">
    <w:basedOn w:val="TableNormal"/>
    <w:tblPr>
      <w:tblStyleRowBandSize w:val="1"/>
      <w:tblStyleColBandSize w:val="1"/>
      <w:tblCellMar>
        <w:top w:w="0.0" w:type="dxa"/>
        <w:left w:w="0.0" w:type="dxa"/>
        <w:bottom w:w="0.0" w:type="dxa"/>
        <w:right w:w="0.0" w:type="dxa"/>
      </w:tblCellMar>
    </w:tblPr>
  </w:style>
  <w:style w:type="table" w:styleId="Table23">
    <w:basedOn w:val="TableNormal"/>
    <w:tblPr>
      <w:tblStyleRowBandSize w:val="1"/>
      <w:tblStyleColBandSize w:val="1"/>
      <w:tblCellMar>
        <w:top w:w="0.0" w:type="dxa"/>
        <w:left w:w="0.0" w:type="dxa"/>
        <w:bottom w:w="0.0" w:type="dxa"/>
        <w:right w:w="0.0" w:type="dxa"/>
      </w:tblCellMar>
    </w:tblPr>
  </w:style>
  <w:style w:type="table" w:styleId="Table24">
    <w:basedOn w:val="TableNormal"/>
    <w:tblPr>
      <w:tblStyleRowBandSize w:val="1"/>
      <w:tblStyleColBandSize w:val="1"/>
      <w:tblCellMar>
        <w:top w:w="0.0" w:type="dxa"/>
        <w:left w:w="0.0" w:type="dxa"/>
        <w:bottom w:w="0.0" w:type="dxa"/>
        <w:right w:w="0.0" w:type="dxa"/>
      </w:tblCellMar>
    </w:tblPr>
  </w:style>
  <w:style w:type="table" w:styleId="Table25">
    <w:basedOn w:val="TableNormal"/>
    <w:tblPr>
      <w:tblStyleRowBandSize w:val="1"/>
      <w:tblStyleColBandSize w:val="1"/>
      <w:tblCellMar>
        <w:top w:w="0.0" w:type="dxa"/>
        <w:left w:w="0.0" w:type="dxa"/>
        <w:bottom w:w="0.0" w:type="dxa"/>
        <w:right w:w="0.0" w:type="dxa"/>
      </w:tblCellMar>
    </w:tblPr>
  </w:style>
  <w:style w:type="table" w:styleId="Table26">
    <w:basedOn w:val="TableNormal"/>
    <w:tblPr>
      <w:tblStyleRowBandSize w:val="1"/>
      <w:tblStyleColBandSize w:val="1"/>
      <w:tblCellMar>
        <w:top w:w="0.0" w:type="dxa"/>
        <w:left w:w="0.0" w:type="dxa"/>
        <w:bottom w:w="0.0" w:type="dxa"/>
        <w:right w:w="0.0" w:type="dxa"/>
      </w:tblCellMar>
    </w:tblPr>
  </w:style>
  <w:style w:type="table" w:styleId="Table27">
    <w:basedOn w:val="TableNormal"/>
    <w:tblPr>
      <w:tblStyleRowBandSize w:val="1"/>
      <w:tblStyleColBandSize w:val="1"/>
      <w:tblCellMar>
        <w:top w:w="0.0" w:type="dxa"/>
        <w:left w:w="0.0" w:type="dxa"/>
        <w:bottom w:w="0.0" w:type="dxa"/>
        <w:right w:w="0.0" w:type="dxa"/>
      </w:tblCellMar>
    </w:tblPr>
  </w:style>
  <w:style w:type="table" w:styleId="Table28">
    <w:basedOn w:val="TableNormal"/>
    <w:tblPr>
      <w:tblStyleRowBandSize w:val="1"/>
      <w:tblStyleColBandSize w:val="1"/>
      <w:tblCellMar>
        <w:top w:w="0.0" w:type="dxa"/>
        <w:left w:w="0.0" w:type="dxa"/>
        <w:bottom w:w="0.0" w:type="dxa"/>
        <w:right w:w="0.0" w:type="dxa"/>
      </w:tblCellMar>
    </w:tblPr>
  </w:style>
  <w:style w:type="table" w:styleId="Table29">
    <w:basedOn w:val="TableNormal"/>
    <w:tblPr>
      <w:tblStyleRowBandSize w:val="1"/>
      <w:tblStyleColBandSize w:val="1"/>
      <w:tblCellMar>
        <w:top w:w="0.0" w:type="dxa"/>
        <w:left w:w="0.0" w:type="dxa"/>
        <w:bottom w:w="0.0" w:type="dxa"/>
        <w:right w:w="0.0" w:type="dxa"/>
      </w:tblCellMar>
    </w:tblPr>
  </w:style>
  <w:style w:type="table" w:styleId="Table30">
    <w:basedOn w:val="TableNormal"/>
    <w:tblPr>
      <w:tblStyleRowBandSize w:val="1"/>
      <w:tblStyleColBandSize w:val="1"/>
      <w:tblCellMar>
        <w:top w:w="0.0" w:type="dxa"/>
        <w:left w:w="0.0" w:type="dxa"/>
        <w:bottom w:w="0.0" w:type="dxa"/>
        <w:right w:w="0.0" w:type="dxa"/>
      </w:tblCellMar>
    </w:tblPr>
  </w:style>
  <w:style w:type="table" w:styleId="Table31">
    <w:basedOn w:val="TableNormal"/>
    <w:tblPr>
      <w:tblStyleRowBandSize w:val="1"/>
      <w:tblStyleColBandSize w:val="1"/>
      <w:tblCellMar>
        <w:top w:w="0.0" w:type="dxa"/>
        <w:left w:w="0.0" w:type="dxa"/>
        <w:bottom w:w="0.0" w:type="dxa"/>
        <w:right w:w="0.0" w:type="dxa"/>
      </w:tblCellMar>
    </w:tblPr>
  </w:style>
  <w:style w:type="table" w:styleId="Table32">
    <w:basedOn w:val="TableNormal"/>
    <w:tblPr>
      <w:tblStyleRowBandSize w:val="1"/>
      <w:tblStyleColBandSize w:val="1"/>
      <w:tblCellMar>
        <w:top w:w="0.0" w:type="dxa"/>
        <w:left w:w="0.0" w:type="dxa"/>
        <w:bottom w:w="0.0" w:type="dxa"/>
        <w:right w:w="0.0" w:type="dxa"/>
      </w:tblCellMar>
    </w:tblPr>
  </w:style>
  <w:style w:type="table" w:styleId="Table33">
    <w:basedOn w:val="TableNormal"/>
    <w:tblPr>
      <w:tblStyleRowBandSize w:val="1"/>
      <w:tblStyleColBandSize w:val="1"/>
      <w:tblCellMar>
        <w:top w:w="0.0" w:type="dxa"/>
        <w:left w:w="0.0" w:type="dxa"/>
        <w:bottom w:w="0.0" w:type="dxa"/>
        <w:right w:w="0.0" w:type="dxa"/>
      </w:tblCellMar>
    </w:tblPr>
  </w:style>
  <w:style w:type="table" w:styleId="Table34">
    <w:basedOn w:val="TableNormal"/>
    <w:tblPr>
      <w:tblStyleRowBandSize w:val="1"/>
      <w:tblStyleColBandSize w:val="1"/>
      <w:tblCellMar>
        <w:top w:w="0.0" w:type="dxa"/>
        <w:left w:w="0.0" w:type="dxa"/>
        <w:bottom w:w="0.0" w:type="dxa"/>
        <w:right w:w="0.0" w:type="dxa"/>
      </w:tblCellMar>
    </w:tblPr>
  </w:style>
  <w:style w:type="table" w:styleId="Table35">
    <w:basedOn w:val="TableNormal"/>
    <w:tblPr>
      <w:tblStyleRowBandSize w:val="1"/>
      <w:tblStyleColBandSize w:val="1"/>
      <w:tblCellMar>
        <w:top w:w="0.0" w:type="dxa"/>
        <w:left w:w="0.0" w:type="dxa"/>
        <w:bottom w:w="0.0" w:type="dxa"/>
        <w:right w:w="0.0" w:type="dxa"/>
      </w:tblCellMar>
    </w:tblPr>
  </w:style>
  <w:style w:type="table" w:styleId="Table36">
    <w:basedOn w:val="TableNormal"/>
    <w:tblPr>
      <w:tblStyleRowBandSize w:val="1"/>
      <w:tblStyleColBandSize w:val="1"/>
      <w:tblCellMar>
        <w:top w:w="0.0" w:type="dxa"/>
        <w:left w:w="0.0" w:type="dxa"/>
        <w:bottom w:w="0.0" w:type="dxa"/>
        <w:right w:w="0.0" w:type="dxa"/>
      </w:tblCellMar>
    </w:tblPr>
  </w:style>
  <w:style w:type="table" w:styleId="Table37">
    <w:basedOn w:val="TableNormal"/>
    <w:tblPr>
      <w:tblStyleRowBandSize w:val="1"/>
      <w:tblStyleColBandSize w:val="1"/>
      <w:tblCellMar>
        <w:top w:w="0.0" w:type="dxa"/>
        <w:left w:w="0.0" w:type="dxa"/>
        <w:bottom w:w="0.0" w:type="dxa"/>
        <w:right w:w="0.0" w:type="dxa"/>
      </w:tblCellMar>
    </w:tblPr>
  </w:style>
  <w:style w:type="table" w:styleId="Table38">
    <w:basedOn w:val="TableNormal"/>
    <w:tblPr>
      <w:tblStyleRowBandSize w:val="1"/>
      <w:tblStyleColBandSize w:val="1"/>
      <w:tblCellMar>
        <w:top w:w="0.0" w:type="dxa"/>
        <w:left w:w="0.0" w:type="dxa"/>
        <w:bottom w:w="0.0" w:type="dxa"/>
        <w:right w:w="0.0" w:type="dxa"/>
      </w:tblCellMar>
    </w:tblPr>
  </w:style>
  <w:style w:type="table" w:styleId="Table39">
    <w:basedOn w:val="TableNormal"/>
    <w:tblPr>
      <w:tblStyleRowBandSize w:val="1"/>
      <w:tblStyleColBandSize w:val="1"/>
      <w:tblCellMar>
        <w:top w:w="0.0" w:type="dxa"/>
        <w:left w:w="0.0" w:type="dxa"/>
        <w:bottom w:w="0.0" w:type="dxa"/>
        <w:right w:w="0.0" w:type="dxa"/>
      </w:tblCellMar>
    </w:tblPr>
  </w:style>
  <w:style w:type="table" w:styleId="Table40">
    <w:basedOn w:val="TableNormal"/>
    <w:tblPr>
      <w:tblStyleRowBandSize w:val="1"/>
      <w:tblStyleColBandSize w:val="1"/>
      <w:tblCellMar>
        <w:top w:w="0.0" w:type="dxa"/>
        <w:left w:w="0.0" w:type="dxa"/>
        <w:bottom w:w="0.0" w:type="dxa"/>
        <w:right w:w="0.0" w:type="dxa"/>
      </w:tblCellMar>
    </w:tblPr>
  </w:style>
  <w:style w:type="table" w:styleId="Table41">
    <w:basedOn w:val="TableNormal"/>
    <w:tblPr>
      <w:tblStyleRowBandSize w:val="1"/>
      <w:tblStyleColBandSize w:val="1"/>
      <w:tblCellMar>
        <w:top w:w="0.0" w:type="dxa"/>
        <w:left w:w="0.0" w:type="dxa"/>
        <w:bottom w:w="0.0" w:type="dxa"/>
        <w:right w:w="0.0" w:type="dxa"/>
      </w:tblCellMar>
    </w:tblPr>
  </w:style>
  <w:style w:type="table" w:styleId="Table42">
    <w:basedOn w:val="TableNormal"/>
    <w:tblPr>
      <w:tblStyleRowBandSize w:val="1"/>
      <w:tblStyleColBandSize w:val="1"/>
      <w:tblCellMar>
        <w:top w:w="0.0" w:type="dxa"/>
        <w:left w:w="0.0" w:type="dxa"/>
        <w:bottom w:w="0.0" w:type="dxa"/>
        <w:right w:w="0.0" w:type="dxa"/>
      </w:tblCellMar>
    </w:tblPr>
  </w:style>
  <w:style w:type="table" w:styleId="Table43">
    <w:basedOn w:val="TableNormal"/>
    <w:tblPr>
      <w:tblStyleRowBandSize w:val="1"/>
      <w:tblStyleColBandSize w:val="1"/>
      <w:tblCellMar>
        <w:top w:w="0.0" w:type="dxa"/>
        <w:left w:w="0.0" w:type="dxa"/>
        <w:bottom w:w="0.0" w:type="dxa"/>
        <w:right w:w="0.0" w:type="dxa"/>
      </w:tblCellMar>
    </w:tblPr>
  </w:style>
  <w:style w:type="table" w:styleId="Table44">
    <w:basedOn w:val="TableNormal"/>
    <w:tblPr>
      <w:tblStyleRowBandSize w:val="1"/>
      <w:tblStyleColBandSize w:val="1"/>
      <w:tblCellMar>
        <w:top w:w="0.0" w:type="dxa"/>
        <w:left w:w="115.0" w:type="dxa"/>
        <w:bottom w:w="0.0" w:type="dxa"/>
        <w:right w:w="115.0" w:type="dxa"/>
      </w:tblCellMar>
    </w:tblPr>
  </w:style>
  <w:style w:type="table" w:styleId="Table45">
    <w:basedOn w:val="TableNormal"/>
    <w:tblPr>
      <w:tblStyleRowBandSize w:val="1"/>
      <w:tblStyleColBandSize w:val="1"/>
      <w:tblCellMar>
        <w:top w:w="0.0" w:type="dxa"/>
        <w:left w:w="0.0" w:type="dxa"/>
        <w:bottom w:w="0.0" w:type="dxa"/>
        <w:right w:w="0.0" w:type="dxa"/>
      </w:tblCellMar>
    </w:tblPr>
  </w:style>
  <w:style w:type="table" w:styleId="Table46">
    <w:basedOn w:val="TableNormal"/>
    <w:tblPr>
      <w:tblStyleRowBandSize w:val="1"/>
      <w:tblStyleColBandSize w:val="1"/>
      <w:tblCellMar>
        <w:top w:w="0.0" w:type="dxa"/>
        <w:left w:w="0.0" w:type="dxa"/>
        <w:bottom w:w="0.0" w:type="dxa"/>
        <w:right w:w="0.0" w:type="dxa"/>
      </w:tblCellMar>
    </w:tblPr>
  </w:style>
  <w:style w:type="table" w:styleId="Table47">
    <w:basedOn w:val="TableNormal"/>
    <w:tblPr>
      <w:tblStyleRowBandSize w:val="1"/>
      <w:tblStyleColBandSize w:val="1"/>
      <w:tblCellMar>
        <w:top w:w="0.0" w:type="dxa"/>
        <w:left w:w="0.0" w:type="dxa"/>
        <w:bottom w:w="0.0" w:type="dxa"/>
        <w:right w:w="0.0" w:type="dxa"/>
      </w:tblCellMar>
    </w:tblPr>
  </w:style>
  <w:style w:type="table" w:styleId="Table48">
    <w:basedOn w:val="TableNormal"/>
    <w:tblPr>
      <w:tblStyleRowBandSize w:val="1"/>
      <w:tblStyleColBandSize w:val="1"/>
      <w:tblCellMar>
        <w:top w:w="0.0" w:type="dxa"/>
        <w:left w:w="0.0" w:type="dxa"/>
        <w:bottom w:w="0.0" w:type="dxa"/>
        <w:right w:w="0.0" w:type="dxa"/>
      </w:tblCellMar>
    </w:tblPr>
  </w:style>
  <w:style w:type="table" w:styleId="Table49">
    <w:basedOn w:val="TableNormal"/>
    <w:tblPr>
      <w:tblStyleRowBandSize w:val="1"/>
      <w:tblStyleColBandSize w:val="1"/>
      <w:tblCellMar>
        <w:top w:w="0.0" w:type="dxa"/>
        <w:left w:w="0.0" w:type="dxa"/>
        <w:bottom w:w="0.0" w:type="dxa"/>
        <w:right w:w="0.0" w:type="dxa"/>
      </w:tblCellMar>
    </w:tblPr>
  </w:style>
  <w:style w:type="table" w:styleId="Table50">
    <w:basedOn w:val="TableNormal"/>
    <w:tblPr>
      <w:tblStyleRowBandSize w:val="1"/>
      <w:tblStyleColBandSize w:val="1"/>
      <w:tblCellMar>
        <w:top w:w="0.0" w:type="dxa"/>
        <w:left w:w="0.0" w:type="dxa"/>
        <w:bottom w:w="0.0" w:type="dxa"/>
        <w:right w:w="0.0" w:type="dxa"/>
      </w:tblCellMar>
    </w:tblPr>
  </w:style>
  <w:style w:type="table" w:styleId="Table51">
    <w:basedOn w:val="TableNormal"/>
    <w:pPr>
      <w:spacing w:after="0" w:before="0" w:line="240" w:lineRule="auto"/>
    </w:pPr>
    <w:rPr>
      <w:sz w:val="24"/>
      <w:szCs w:val="24"/>
    </w:rPr>
    <w:tblPr>
      <w:tblStyleRowBandSize w:val="1"/>
      <w:tblStyleColBandSize w:val="1"/>
      <w:tblCellMar>
        <w:top w:w="0.0" w:type="dxa"/>
        <w:left w:w="108.0" w:type="dxa"/>
        <w:bottom w:w="0.0" w:type="dxa"/>
        <w:right w:w="108.0" w:type="dxa"/>
      </w:tblCellMar>
    </w:tblPr>
  </w:style>
  <w:style w:type="table" w:styleId="Table52">
    <w:basedOn w:val="TableNormal"/>
    <w:tblPr>
      <w:tblStyleRowBandSize w:val="1"/>
      <w:tblStyleColBandSize w:val="1"/>
      <w:tblCellMar>
        <w:top w:w="0.0" w:type="dxa"/>
        <w:left w:w="0.0" w:type="dxa"/>
        <w:bottom w:w="0.0" w:type="dxa"/>
        <w:right w:w="0.0" w:type="dxa"/>
      </w:tblCellMar>
    </w:tblPr>
  </w:style>
  <w:style w:type="table" w:styleId="Table53">
    <w:basedOn w:val="TableNormal"/>
    <w:tblPr>
      <w:tblStyleRowBandSize w:val="1"/>
      <w:tblStyleColBandSize w:val="1"/>
      <w:tblCellMar>
        <w:top w:w="0.0" w:type="dxa"/>
        <w:left w:w="0.0" w:type="dxa"/>
        <w:bottom w:w="0.0" w:type="dxa"/>
        <w:right w:w="0.0" w:type="dxa"/>
      </w:tblCellMar>
    </w:tblPr>
  </w:style>
  <w:style w:type="table" w:styleId="Table54">
    <w:basedOn w:val="TableNormal"/>
    <w:tblPr>
      <w:tblStyleRowBandSize w:val="1"/>
      <w:tblStyleColBandSize w:val="1"/>
      <w:tblCellMar>
        <w:top w:w="0.0" w:type="dxa"/>
        <w:left w:w="0.0" w:type="dxa"/>
        <w:bottom w:w="0.0" w:type="dxa"/>
        <w:right w:w="0.0" w:type="dxa"/>
      </w:tblCellMar>
    </w:tblPr>
  </w:style>
  <w:style w:type="table" w:styleId="Table55">
    <w:basedOn w:val="TableNormal"/>
    <w:tblPr>
      <w:tblStyleRowBandSize w:val="1"/>
      <w:tblStyleColBandSize w:val="1"/>
      <w:tblCellMar>
        <w:top w:w="0.0" w:type="dxa"/>
        <w:left w:w="0.0" w:type="dxa"/>
        <w:bottom w:w="0.0" w:type="dxa"/>
        <w:right w:w="0.0" w:type="dxa"/>
      </w:tblCellMar>
    </w:tblPr>
  </w:style>
  <w:style w:type="table" w:styleId="Table56">
    <w:basedOn w:val="TableNormal"/>
    <w:tblPr>
      <w:tblStyleRowBandSize w:val="1"/>
      <w:tblStyleColBandSize w:val="1"/>
      <w:tblCellMar>
        <w:top w:w="0.0" w:type="dxa"/>
        <w:left w:w="0.0" w:type="dxa"/>
        <w:bottom w:w="0.0" w:type="dxa"/>
        <w:right w:w="0.0" w:type="dxa"/>
      </w:tblCellMar>
    </w:tblPr>
  </w:style>
  <w:style w:type="table" w:styleId="Table57">
    <w:basedOn w:val="TableNormal"/>
    <w:tblPr>
      <w:tblStyleRowBandSize w:val="1"/>
      <w:tblStyleColBandSize w:val="1"/>
      <w:tblCellMar>
        <w:top w:w="0.0" w:type="dxa"/>
        <w:left w:w="0.0" w:type="dxa"/>
        <w:bottom w:w="0.0" w:type="dxa"/>
        <w:right w:w="0.0" w:type="dxa"/>
      </w:tblCellMar>
    </w:tblPr>
  </w:style>
  <w:style w:type="table" w:styleId="Table58">
    <w:basedOn w:val="TableNormal"/>
    <w:tblPr>
      <w:tblStyleRowBandSize w:val="1"/>
      <w:tblStyleColBandSize w:val="1"/>
      <w:tblCellMar>
        <w:top w:w="0.0" w:type="dxa"/>
        <w:left w:w="0.0" w:type="dxa"/>
        <w:bottom w:w="0.0" w:type="dxa"/>
        <w:right w:w="0.0" w:type="dxa"/>
      </w:tblCellMar>
    </w:tblPr>
  </w:style>
  <w:style w:type="table" w:styleId="Table59">
    <w:basedOn w:val="TableNormal"/>
    <w:tblPr>
      <w:tblStyleRowBandSize w:val="1"/>
      <w:tblStyleColBandSize w:val="1"/>
      <w:tblCellMar>
        <w:top w:w="0.0" w:type="dxa"/>
        <w:left w:w="0.0" w:type="dxa"/>
        <w:bottom w:w="0.0" w:type="dxa"/>
        <w:right w:w="0.0" w:type="dxa"/>
      </w:tblCellMar>
    </w:tblPr>
  </w:style>
  <w:style w:type="table" w:styleId="Table60">
    <w:basedOn w:val="TableNormal"/>
    <w:tblPr>
      <w:tblStyleRowBandSize w:val="1"/>
      <w:tblStyleColBandSize w:val="1"/>
      <w:tblCellMar>
        <w:top w:w="0.0" w:type="dxa"/>
        <w:left w:w="0.0" w:type="dxa"/>
        <w:bottom w:w="0.0" w:type="dxa"/>
        <w:right w:w="0.0" w:type="dxa"/>
      </w:tblCellMar>
    </w:tblPr>
  </w:style>
  <w:style w:type="table" w:styleId="Table61">
    <w:basedOn w:val="TableNormal"/>
    <w:tblPr>
      <w:tblStyleRowBandSize w:val="1"/>
      <w:tblStyleColBandSize w:val="1"/>
      <w:tblCellMar>
        <w:top w:w="0.0" w:type="dxa"/>
        <w:left w:w="0.0" w:type="dxa"/>
        <w:bottom w:w="0.0" w:type="dxa"/>
        <w:right w:w="0.0" w:type="dxa"/>
      </w:tblCellMar>
    </w:tblPr>
  </w:style>
  <w:style w:type="table" w:styleId="Table62">
    <w:basedOn w:val="TableNormal"/>
    <w:tblPr>
      <w:tblStyleRowBandSize w:val="1"/>
      <w:tblStyleColBandSize w:val="1"/>
      <w:tblCellMar>
        <w:top w:w="0.0" w:type="dxa"/>
        <w:left w:w="0.0" w:type="dxa"/>
        <w:bottom w:w="0.0" w:type="dxa"/>
        <w:right w:w="0.0" w:type="dxa"/>
      </w:tblCellMar>
    </w:tblPr>
  </w:style>
  <w:style w:type="table" w:styleId="Table63">
    <w:basedOn w:val="TableNormal"/>
    <w:pPr>
      <w:spacing w:after="0" w:before="0" w:line="240" w:lineRule="auto"/>
    </w:pPr>
    <w:rPr>
      <w:sz w:val="24"/>
      <w:szCs w:val="24"/>
    </w:rPr>
    <w:tblPr>
      <w:tblStyleRowBandSize w:val="1"/>
      <w:tblStyleColBandSize w:val="1"/>
      <w:tblCellMar>
        <w:top w:w="0.0" w:type="dxa"/>
        <w:left w:w="108.0" w:type="dxa"/>
        <w:bottom w:w="0.0" w:type="dxa"/>
        <w:right w:w="108.0" w:type="dxa"/>
      </w:tblCellMar>
    </w:tblPr>
  </w:style>
  <w:style w:type="table" w:styleId="Table64">
    <w:basedOn w:val="TableNormal"/>
    <w:tblPr>
      <w:tblStyleRowBandSize w:val="1"/>
      <w:tblStyleColBandSize w:val="1"/>
      <w:tblCellMar>
        <w:top w:w="0.0" w:type="dxa"/>
        <w:left w:w="0.0" w:type="dxa"/>
        <w:bottom w:w="0.0" w:type="dxa"/>
        <w:right w:w="0.0" w:type="dxa"/>
      </w:tblCellMar>
    </w:tblPr>
  </w:style>
  <w:style w:type="table" w:styleId="Table65">
    <w:basedOn w:val="TableNormal"/>
    <w:tblPr>
      <w:tblStyleRowBandSize w:val="1"/>
      <w:tblStyleColBandSize w:val="1"/>
      <w:tblCellMar>
        <w:top w:w="0.0" w:type="dxa"/>
        <w:left w:w="115.0" w:type="dxa"/>
        <w:bottom w:w="0.0" w:type="dxa"/>
        <w:right w:w="115.0" w:type="dxa"/>
      </w:tblCellMar>
    </w:tblPr>
  </w:style>
  <w:style w:type="table" w:styleId="Table66">
    <w:basedOn w:val="TableNormal"/>
    <w:tblPr>
      <w:tblStyleRowBandSize w:val="1"/>
      <w:tblStyleColBandSize w:val="1"/>
      <w:tblCellMar>
        <w:top w:w="0.0" w:type="dxa"/>
        <w:left w:w="115.0" w:type="dxa"/>
        <w:bottom w:w="0.0" w:type="dxa"/>
        <w:right w:w="115.0" w:type="dxa"/>
      </w:tblCellMar>
    </w:tblPr>
  </w:style>
  <w:style w:type="table" w:styleId="Table67">
    <w:basedOn w:val="TableNormal"/>
    <w:tblPr>
      <w:tblStyleRowBandSize w:val="1"/>
      <w:tblStyleColBandSize w:val="1"/>
      <w:tblCellMar>
        <w:top w:w="0.0" w:type="dxa"/>
        <w:left w:w="0.0" w:type="dxa"/>
        <w:bottom w:w="0.0" w:type="dxa"/>
        <w:right w:w="0.0" w:type="dxa"/>
      </w:tblCellMar>
    </w:tblPr>
  </w:style>
  <w:style w:type="table" w:styleId="Table68">
    <w:basedOn w:val="TableNormal"/>
    <w:tblPr>
      <w:tblStyleRowBandSize w:val="1"/>
      <w:tblStyleColBandSize w:val="1"/>
      <w:tblCellMar>
        <w:top w:w="0.0" w:type="dxa"/>
        <w:left w:w="0.0" w:type="dxa"/>
        <w:bottom w:w="0.0" w:type="dxa"/>
        <w:right w:w="0.0" w:type="dxa"/>
      </w:tblCellMar>
    </w:tblPr>
  </w:style>
  <w:style w:type="table" w:styleId="Table69">
    <w:basedOn w:val="TableNormal"/>
    <w:tblPr>
      <w:tblStyleRowBandSize w:val="1"/>
      <w:tblStyleColBandSize w:val="1"/>
      <w:tblCellMar>
        <w:top w:w="0.0" w:type="dxa"/>
        <w:left w:w="0.0" w:type="dxa"/>
        <w:bottom w:w="0.0" w:type="dxa"/>
        <w:right w:w="0.0" w:type="dxa"/>
      </w:tblCellMar>
    </w:tblPr>
  </w:style>
  <w:style w:type="table" w:styleId="Table70">
    <w:basedOn w:val="TableNormal"/>
    <w:tblPr>
      <w:tblStyleRowBandSize w:val="1"/>
      <w:tblStyleColBandSize w:val="1"/>
      <w:tblCellMar>
        <w:top w:w="0.0" w:type="dxa"/>
        <w:left w:w="0.0" w:type="dxa"/>
        <w:bottom w:w="0.0" w:type="dxa"/>
        <w:right w:w="0.0" w:type="dxa"/>
      </w:tblCellMar>
    </w:tblPr>
  </w:style>
  <w:style w:type="table" w:styleId="Table71">
    <w:basedOn w:val="TableNormal"/>
    <w:tblPr>
      <w:tblStyleRowBandSize w:val="1"/>
      <w:tblStyleColBandSize w:val="1"/>
      <w:tblCellMar>
        <w:top w:w="0.0" w:type="dxa"/>
        <w:left w:w="0.0" w:type="dxa"/>
        <w:bottom w:w="0.0" w:type="dxa"/>
        <w:right w:w="0.0" w:type="dxa"/>
      </w:tblCellMar>
    </w:tblPr>
  </w:style>
  <w:style w:type="table" w:styleId="Table7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eader" Target="header1.xml"/><Relationship Id="rId11" Type="http://schemas.openxmlformats.org/officeDocument/2006/relationships/hyperlink" Target="mailto:tprice@greatoakswilm.org" TargetMode="External"/><Relationship Id="rId22" Type="http://schemas.openxmlformats.org/officeDocument/2006/relationships/footer" Target="footer1.xml"/><Relationship Id="rId10" Type="http://schemas.openxmlformats.org/officeDocument/2006/relationships/hyperlink" Target="mailto:laretha.odumosu@csnc.k12.de.us" TargetMode="External"/><Relationship Id="rId21" Type="http://schemas.openxmlformats.org/officeDocument/2006/relationships/header" Target="header2.xml"/><Relationship Id="rId13" Type="http://schemas.openxmlformats.org/officeDocument/2006/relationships/hyperlink" Target="https://doewebmaster.wpenginepowered.com/wp-content/uploads/2020/02/dssf_one_pager_final.pdf" TargetMode="External"/><Relationship Id="rId12" Type="http://schemas.openxmlformats.org/officeDocument/2006/relationships/hyperlink" Target="mailto:staceyclark2323@gmail.com" TargetMode="External"/><Relationship Id="rId23"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doe.k12.de.us/Page/2267" TargetMode="External"/><Relationship Id="rId15" Type="http://schemas.openxmlformats.org/officeDocument/2006/relationships/image" Target="media/image2.png"/><Relationship Id="rId14" Type="http://schemas.openxmlformats.org/officeDocument/2006/relationships/hyperlink" Target="https://reportcard.doe.k12.de.us/" TargetMode="External"/><Relationship Id="rId17" Type="http://schemas.openxmlformats.org/officeDocument/2006/relationships/hyperlink" Target="https://reportcard.doe.k12.de.us/detail.html#displaypage?scope=school&amp;district=9611&amp;school=4075&amp;id=689" TargetMode="External"/><Relationship Id="rId16" Type="http://schemas.openxmlformats.org/officeDocument/2006/relationships/hyperlink" Target="https://reportcard.doe.k12.de.us/detail.html#displaypage?scope=school&amp;district=9611&amp;school=4075&amp;id=684" TargetMode="External"/><Relationship Id="rId5" Type="http://schemas.openxmlformats.org/officeDocument/2006/relationships/styles" Target="styles.xml"/><Relationship Id="rId19" Type="http://schemas.openxmlformats.org/officeDocument/2006/relationships/image" Target="media/image1.png"/><Relationship Id="rId6" Type="http://schemas.openxmlformats.org/officeDocument/2006/relationships/customXml" Target="../customXML/item1.xml"/><Relationship Id="rId18" Type="http://schemas.openxmlformats.org/officeDocument/2006/relationships/image" Target="media/image4.png"/><Relationship Id="rId7" Type="http://schemas.openxmlformats.org/officeDocument/2006/relationships/image" Target="media/image3.jpg"/><Relationship Id="rId8" Type="http://schemas.openxmlformats.org/officeDocument/2006/relationships/hyperlink" Target="mailto:infocso@doe.k12.de.u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MnxwDsBcxEaAWJWEETpjjPrsFA==">CgMxLjAyCGguZ2pkZ3hzMgloLjMwajB6bGwyCWguMWZvYjl0ZTgAciExUHZYRXp4VW9ZQUxmTHE4SUcxMlNjMDlZWUlzZ2g2dVU=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2025-01-09T19:48:00Z</dcterms:created>
  <dc:creator>DESE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Oct 27 2022 12:00AM</vt:lpwstr>
  </property>
  <property fmtid="{D5CDD505-2E9C-101B-9397-08002B2CF9AE}" pid="3" name="MediaServiceImageTags">
    <vt:lpwstr/>
  </property>
  <property fmtid="{D5CDD505-2E9C-101B-9397-08002B2CF9AE}" pid="4" name="ContentTypeId">
    <vt:lpwstr>0x0101008C253759923D2244AE64A80D630F59E2</vt:lpwstr>
  </property>
</Properties>
</file>